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5497" w14:textId="77777777" w:rsidR="007C4726" w:rsidRPr="00CC351F" w:rsidRDefault="005C0163" w:rsidP="007C4726">
      <w:pPr>
        <w:rPr>
          <w:rFonts w:ascii="Gill Sans MT" w:hAnsi="Gill Sans MT"/>
          <w:sz w:val="48"/>
        </w:rPr>
      </w:pPr>
      <w:r w:rsidRPr="00CC351F">
        <w:rPr>
          <w:rFonts w:ascii="Gill Sans MT" w:hAnsi="Gill Sans MT"/>
          <w:noProof/>
          <w:sz w:val="48"/>
          <w:lang w:eastAsia="en-GB"/>
        </w:rPr>
        <w:drawing>
          <wp:anchor distT="0" distB="0" distL="114300" distR="114300" simplePos="0" relativeHeight="251658240" behindDoc="0" locked="0" layoutInCell="1" allowOverlap="1" wp14:anchorId="30DF54FB" wp14:editId="30DF54FC">
            <wp:simplePos x="0" y="0"/>
            <wp:positionH relativeFrom="margin">
              <wp:posOffset>3826510</wp:posOffset>
            </wp:positionH>
            <wp:positionV relativeFrom="margin">
              <wp:posOffset>-457200</wp:posOffset>
            </wp:positionV>
            <wp:extent cx="2400300" cy="790575"/>
            <wp:effectExtent l="0" t="0" r="0" b="9525"/>
            <wp:wrapSquare wrapText="bothSides"/>
            <wp:docPr id="1" name="Picture 1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4726" w:rsidRPr="00CC351F">
        <w:rPr>
          <w:rFonts w:ascii="Gill Sans MT" w:hAnsi="Gill Sans MT"/>
          <w:sz w:val="48"/>
        </w:rPr>
        <w:t xml:space="preserve">                                     </w:t>
      </w:r>
    </w:p>
    <w:p w14:paraId="30DF5498" w14:textId="0D525F3A" w:rsidR="00B07CBC" w:rsidRPr="00CC351F" w:rsidRDefault="00B07CBC" w:rsidP="00B07CBC">
      <w:pPr>
        <w:spacing w:after="0" w:line="360" w:lineRule="auto"/>
        <w:jc w:val="center"/>
        <w:rPr>
          <w:rFonts w:ascii="Gill Sans MT" w:hAnsi="Gill Sans MT"/>
          <w:b/>
          <w:sz w:val="36"/>
          <w:szCs w:val="36"/>
        </w:rPr>
      </w:pPr>
      <w:r w:rsidRPr="00CC351F">
        <w:rPr>
          <w:rFonts w:ascii="Gill Sans MT" w:hAnsi="Gill Sans MT"/>
          <w:b/>
          <w:sz w:val="36"/>
          <w:szCs w:val="36"/>
        </w:rPr>
        <w:t xml:space="preserve">Conservation of </w:t>
      </w:r>
      <w:r w:rsidR="00FA19CE">
        <w:rPr>
          <w:rFonts w:ascii="Gill Sans MT" w:hAnsi="Gill Sans MT"/>
          <w:b/>
          <w:sz w:val="36"/>
          <w:szCs w:val="36"/>
        </w:rPr>
        <w:t>Metals</w:t>
      </w:r>
    </w:p>
    <w:p w14:paraId="30DF5499" w14:textId="77777777" w:rsidR="007C4726" w:rsidRPr="00CC351F" w:rsidRDefault="007C4726" w:rsidP="00B07CBC">
      <w:pPr>
        <w:spacing w:after="0" w:line="360" w:lineRule="auto"/>
        <w:jc w:val="center"/>
        <w:rPr>
          <w:rFonts w:ascii="Gill Sans MT" w:hAnsi="Gill Sans MT"/>
          <w:b/>
          <w:sz w:val="36"/>
          <w:szCs w:val="36"/>
        </w:rPr>
      </w:pPr>
      <w:r w:rsidRPr="00CC351F">
        <w:rPr>
          <w:rFonts w:ascii="Gill Sans MT" w:hAnsi="Gill Sans MT"/>
          <w:b/>
          <w:sz w:val="36"/>
          <w:szCs w:val="36"/>
        </w:rPr>
        <w:t xml:space="preserve"> Condition and treatment report</w:t>
      </w:r>
      <w:r w:rsidR="00B07CBC" w:rsidRPr="00CC351F">
        <w:rPr>
          <w:rFonts w:ascii="Gill Sans MT" w:hAnsi="Gill Sans MT"/>
          <w:b/>
          <w:sz w:val="36"/>
          <w:szCs w:val="36"/>
        </w:rPr>
        <w:t xml:space="preserve"> </w:t>
      </w:r>
    </w:p>
    <w:p w14:paraId="30DF549A" w14:textId="77777777" w:rsidR="00B07CBC" w:rsidRPr="00CC351F" w:rsidRDefault="00B07CBC" w:rsidP="00B07CBC">
      <w:pPr>
        <w:spacing w:after="0" w:line="360" w:lineRule="auto"/>
        <w:jc w:val="center"/>
        <w:rPr>
          <w:rFonts w:ascii="Gill Sans MT" w:hAnsi="Gill Sans MT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4498"/>
      </w:tblGrid>
      <w:tr w:rsidR="005C0163" w:rsidRPr="00CC351F" w14:paraId="30DF549E" w14:textId="77777777" w:rsidTr="005C0163">
        <w:tc>
          <w:tcPr>
            <w:tcW w:w="4621" w:type="dxa"/>
          </w:tcPr>
          <w:p w14:paraId="02409FA5" w14:textId="3A72CC97" w:rsidR="00823831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WD job no.</w:t>
            </w:r>
            <w:r w:rsidR="00823831">
              <w:rPr>
                <w:rFonts w:ascii="Gill Sans MT" w:hAnsi="Gill Sans MT"/>
                <w:sz w:val="24"/>
                <w:szCs w:val="24"/>
              </w:rPr>
              <w:t xml:space="preserve"> CCM1FM/0309</w:t>
            </w:r>
          </w:p>
          <w:p w14:paraId="30DF549C" w14:textId="77777777" w:rsidR="00B07CBC" w:rsidRPr="00CC351F" w:rsidRDefault="00B07CBC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4621" w:type="dxa"/>
          </w:tcPr>
          <w:p w14:paraId="30DF549D" w14:textId="5C01D194" w:rsidR="005C0163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Date received</w:t>
            </w:r>
            <w:r w:rsidR="00823831">
              <w:rPr>
                <w:rFonts w:ascii="Gill Sans MT" w:hAnsi="Gill Sans MT"/>
                <w:sz w:val="24"/>
                <w:szCs w:val="24"/>
              </w:rPr>
              <w:t>: 26/10/21</w:t>
            </w:r>
          </w:p>
        </w:tc>
      </w:tr>
      <w:tr w:rsidR="005C0163" w:rsidRPr="00CC351F" w14:paraId="30DF54A2" w14:textId="77777777" w:rsidTr="005C0163">
        <w:tc>
          <w:tcPr>
            <w:tcW w:w="9242" w:type="dxa"/>
            <w:gridSpan w:val="2"/>
          </w:tcPr>
          <w:p w14:paraId="30DF54A1" w14:textId="52BED110" w:rsidR="00B07CBC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Object</w:t>
            </w:r>
            <w:r w:rsidR="00823831">
              <w:rPr>
                <w:rFonts w:ascii="Gill Sans MT" w:hAnsi="Gill Sans MT"/>
                <w:sz w:val="24"/>
                <w:szCs w:val="24"/>
              </w:rPr>
              <w:t>:  iron shield boss</w:t>
            </w:r>
          </w:p>
        </w:tc>
      </w:tr>
      <w:tr w:rsidR="005C0163" w:rsidRPr="00CC351F" w14:paraId="30DF54A6" w14:textId="77777777" w:rsidTr="005C0163">
        <w:tc>
          <w:tcPr>
            <w:tcW w:w="4621" w:type="dxa"/>
          </w:tcPr>
          <w:p w14:paraId="30DF54A4" w14:textId="7D673C75" w:rsidR="00B07CBC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Client</w:t>
            </w:r>
            <w:r w:rsidR="00823831">
              <w:rPr>
                <w:rFonts w:ascii="Gill Sans MT" w:hAnsi="Gill Sans MT"/>
                <w:sz w:val="24"/>
                <w:szCs w:val="24"/>
              </w:rPr>
              <w:t>: Worthing Museum</w:t>
            </w:r>
          </w:p>
        </w:tc>
        <w:tc>
          <w:tcPr>
            <w:tcW w:w="4621" w:type="dxa"/>
          </w:tcPr>
          <w:p w14:paraId="30DF54A5" w14:textId="450EF995" w:rsidR="005C0163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Client accession no.</w:t>
            </w:r>
            <w:r w:rsidR="00823831">
              <w:rPr>
                <w:rFonts w:ascii="Gill Sans MT" w:hAnsi="Gill Sans MT"/>
                <w:sz w:val="24"/>
                <w:szCs w:val="24"/>
              </w:rPr>
              <w:t xml:space="preserve"> 1988/459</w:t>
            </w:r>
          </w:p>
        </w:tc>
      </w:tr>
    </w:tbl>
    <w:p w14:paraId="30DF54A7" w14:textId="77777777" w:rsidR="007C4726" w:rsidRPr="00CC351F" w:rsidRDefault="007C4726">
      <w:pPr>
        <w:rPr>
          <w:rFonts w:ascii="Gill Sans MT" w:hAnsi="Gill Sans M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4"/>
        <w:gridCol w:w="4502"/>
      </w:tblGrid>
      <w:tr w:rsidR="005C0163" w:rsidRPr="00CC351F" w14:paraId="30DF54AB" w14:textId="77777777" w:rsidTr="005C0163">
        <w:tc>
          <w:tcPr>
            <w:tcW w:w="4621" w:type="dxa"/>
          </w:tcPr>
          <w:p w14:paraId="30DF54A9" w14:textId="7C87590C" w:rsidR="00B07CBC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Date assessed</w:t>
            </w:r>
            <w:r w:rsidR="002E49B9">
              <w:rPr>
                <w:rFonts w:ascii="Gill Sans MT" w:hAnsi="Gill Sans MT"/>
                <w:sz w:val="24"/>
                <w:szCs w:val="24"/>
              </w:rPr>
              <w:t>:1/11/21</w:t>
            </w:r>
          </w:p>
        </w:tc>
        <w:tc>
          <w:tcPr>
            <w:tcW w:w="4621" w:type="dxa"/>
          </w:tcPr>
          <w:p w14:paraId="30DF54AA" w14:textId="034D0FD9" w:rsidR="005C0163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Conservator</w:t>
            </w:r>
            <w:r w:rsidR="002E49B9">
              <w:rPr>
                <w:rFonts w:ascii="Gill Sans MT" w:hAnsi="Gill Sans MT"/>
                <w:sz w:val="24"/>
                <w:szCs w:val="24"/>
              </w:rPr>
              <w:t>: Carola Del Mese</w:t>
            </w:r>
          </w:p>
        </w:tc>
      </w:tr>
      <w:tr w:rsidR="005C0163" w:rsidRPr="00CC351F" w14:paraId="30DF54AE" w14:textId="77777777" w:rsidTr="005C0163">
        <w:tc>
          <w:tcPr>
            <w:tcW w:w="9242" w:type="dxa"/>
            <w:gridSpan w:val="2"/>
          </w:tcPr>
          <w:p w14:paraId="30DF54AD" w14:textId="6F702DFF" w:rsidR="00B07CBC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Supervisor/s</w:t>
            </w:r>
            <w:r w:rsidR="002E49B9">
              <w:rPr>
                <w:rFonts w:ascii="Gill Sans MT" w:hAnsi="Gill Sans MT"/>
                <w:sz w:val="24"/>
                <w:szCs w:val="24"/>
              </w:rPr>
              <w:t>: Eric Nordgren, Kate Jennings</w:t>
            </w:r>
          </w:p>
        </w:tc>
      </w:tr>
      <w:tr w:rsidR="005C0163" w:rsidRPr="00CC351F" w14:paraId="30DF54B2" w14:textId="77777777" w:rsidTr="005C0163">
        <w:tc>
          <w:tcPr>
            <w:tcW w:w="4621" w:type="dxa"/>
          </w:tcPr>
          <w:p w14:paraId="30DF54AF" w14:textId="5A578408" w:rsidR="005C0163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Treatment start date</w:t>
            </w:r>
            <w:r w:rsidR="00EF519F">
              <w:rPr>
                <w:rFonts w:ascii="Gill Sans MT" w:hAnsi="Gill Sans MT"/>
                <w:sz w:val="24"/>
                <w:szCs w:val="24"/>
              </w:rPr>
              <w:t>: 27/10/2021</w:t>
            </w:r>
          </w:p>
          <w:p w14:paraId="30DF54B0" w14:textId="77777777" w:rsidR="00B07CBC" w:rsidRPr="00CC351F" w:rsidRDefault="00B07CBC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4621" w:type="dxa"/>
          </w:tcPr>
          <w:p w14:paraId="30DF54B1" w14:textId="6716E43F" w:rsidR="005C0163" w:rsidRPr="00CC351F" w:rsidRDefault="002A19C4" w:rsidP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Treatment completion date</w:t>
            </w:r>
            <w:r w:rsidR="00F07952">
              <w:rPr>
                <w:rFonts w:ascii="Gill Sans MT" w:hAnsi="Gill Sans MT"/>
                <w:sz w:val="24"/>
                <w:szCs w:val="24"/>
              </w:rPr>
              <w:t>: 1/5/22</w:t>
            </w:r>
          </w:p>
        </w:tc>
      </w:tr>
    </w:tbl>
    <w:p w14:paraId="30DF54B3" w14:textId="77777777" w:rsidR="005C0163" w:rsidRPr="00CC351F" w:rsidRDefault="005C0163">
      <w:pPr>
        <w:rPr>
          <w:rFonts w:ascii="Gill Sans MT" w:hAnsi="Gill Sans M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C0163" w:rsidRPr="00CC351F" w14:paraId="30DF54BE" w14:textId="77777777" w:rsidTr="005C0163">
        <w:tc>
          <w:tcPr>
            <w:tcW w:w="9242" w:type="dxa"/>
          </w:tcPr>
          <w:p w14:paraId="6B797776" w14:textId="77777777" w:rsidR="00B715E4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Image of object as received</w:t>
            </w:r>
            <w:r w:rsidR="003C0EF4">
              <w:rPr>
                <w:rFonts w:ascii="Gill Sans MT" w:hAnsi="Gill Sans MT"/>
                <w:sz w:val="24"/>
                <w:szCs w:val="24"/>
              </w:rPr>
              <w:t>:</w:t>
            </w:r>
          </w:p>
          <w:p w14:paraId="79C9B27B" w14:textId="77777777" w:rsidR="00EF519F" w:rsidRDefault="00EF519F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585AA976" w14:textId="49D108ED" w:rsidR="00B715E4" w:rsidRDefault="00B715E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0E413941" wp14:editId="492EBE9A">
                  <wp:extent cx="4124325" cy="423353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891" cy="425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12772" w14:textId="040B3C68" w:rsidR="00EF519F" w:rsidRDefault="0085750D" w:rsidP="0085750D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Fig. 1: </w:t>
            </w:r>
            <w:r w:rsidR="00EF519F">
              <w:rPr>
                <w:rFonts w:ascii="Gill Sans MT" w:hAnsi="Gill Sans MT"/>
                <w:sz w:val="24"/>
                <w:szCs w:val="24"/>
              </w:rPr>
              <w:t>Top view</w:t>
            </w:r>
          </w:p>
          <w:p w14:paraId="649F10B0" w14:textId="4550213B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E17A07D" w14:textId="5B749CE5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3B3F3F4" w14:textId="6C5C5031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Views around the exterior:</w:t>
            </w:r>
          </w:p>
          <w:p w14:paraId="55C9E37E" w14:textId="3141F3FA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611FCB5" w14:textId="4A3995DC" w:rsidR="00B715E4" w:rsidRDefault="00EF519F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1FBB0C" wp14:editId="1C6B0040">
                      <wp:simplePos x="0" y="0"/>
                      <wp:positionH relativeFrom="column">
                        <wp:posOffset>997025</wp:posOffset>
                      </wp:positionH>
                      <wp:positionV relativeFrom="paragraph">
                        <wp:posOffset>3714790</wp:posOffset>
                      </wp:positionV>
                      <wp:extent cx="878774" cy="2793415"/>
                      <wp:effectExtent l="57150" t="38100" r="36195" b="2603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8774" cy="27934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071B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78.5pt;margin-top:292.5pt;width:69.2pt;height:219.9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" strokecolor="yellow" strokeweight="1.5pt">
                      <v:stroke endarrow="block"/>
                    </v:shape>
                  </w:pict>
                </mc:Fallback>
              </mc:AlternateContent>
            </w:r>
            <w:r w:rsidR="00B715E4"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571DD749" wp14:editId="2ED8E2F6">
                  <wp:extent cx="5731510" cy="6332220"/>
                  <wp:effectExtent l="0" t="0" r="2540" b="0"/>
                  <wp:docPr id="3" name="Picture 3" descr="A piece of meat on a plat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ece of meat on a plate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33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2FF35" w14:textId="0E255B11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59093FE" w14:textId="11FBEB0D" w:rsidR="00EF519F" w:rsidRDefault="0085750D" w:rsidP="00EF519F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Fig. 2: </w:t>
            </w:r>
            <w:r w:rsidR="00EF519F">
              <w:rPr>
                <w:rFonts w:ascii="Gill Sans MT" w:hAnsi="Gill Sans MT"/>
                <w:sz w:val="24"/>
                <w:szCs w:val="24"/>
              </w:rPr>
              <w:t>Showing fragments of the flange and fragility of the structure.</w:t>
            </w:r>
          </w:p>
          <w:p w14:paraId="4A23413D" w14:textId="0CF15185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0D11BAF" w14:textId="111FBD2D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9A92E75" w14:textId="3A680071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2E5C2E5" w14:textId="0372AEDA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1AA84A2" w14:textId="65AF37D4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DFDBF52" w14:textId="5AA17791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F74DA27" w14:textId="40E1FA43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84AABFD" w14:textId="23B4E5F9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DE74BDC" w14:textId="5D561EEC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F512944" w14:textId="77777777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A041DBB" w14:textId="23493F80" w:rsidR="00B715E4" w:rsidRDefault="00393798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45722F" wp14:editId="06C741CD">
                      <wp:simplePos x="0" y="0"/>
                      <wp:positionH relativeFrom="column">
                        <wp:posOffset>3740224</wp:posOffset>
                      </wp:positionH>
                      <wp:positionV relativeFrom="paragraph">
                        <wp:posOffset>2204060</wp:posOffset>
                      </wp:positionV>
                      <wp:extent cx="106548" cy="1448790"/>
                      <wp:effectExtent l="0" t="0" r="27305" b="1841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548" cy="144879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54DEFD" id="Straight Connector 1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5pt,173.55pt" to="302.9pt,2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" strokecolor="yellow" strokeweight="1.5pt"/>
                  </w:pict>
                </mc:Fallback>
              </mc:AlternateContent>
            </w:r>
            <w:r w:rsidR="00B715E4"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49D626E6" wp14:editId="0D5F90FD">
                  <wp:extent cx="4003387" cy="3562065"/>
                  <wp:effectExtent l="0" t="0" r="0" b="635"/>
                  <wp:docPr id="4" name="Picture 4" descr="A picture containing cake, piece, food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cake, piece, food, plat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857" cy="356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C8B36" w14:textId="4A83BF1C" w:rsidR="00393798" w:rsidRDefault="0085750D" w:rsidP="00393798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Fig. 3: </w:t>
            </w:r>
            <w:r w:rsidR="00393798">
              <w:rPr>
                <w:rFonts w:ascii="Gill Sans MT" w:hAnsi="Gill Sans MT"/>
                <w:sz w:val="24"/>
                <w:szCs w:val="24"/>
              </w:rPr>
              <w:t>Showing some remaining underlying metal around the sides</w:t>
            </w:r>
          </w:p>
          <w:p w14:paraId="42E50B93" w14:textId="49EBA525" w:rsidR="00B715E4" w:rsidRDefault="00B715E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090B804F" w14:textId="6C205AD9" w:rsidR="00B715E4" w:rsidRDefault="00B715E4" w:rsidP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D445F36" w14:textId="304A3A08" w:rsidR="00B715E4" w:rsidRDefault="00393798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D9EEBE" wp14:editId="5A53F2F4">
                      <wp:simplePos x="0" y="0"/>
                      <wp:positionH relativeFrom="column">
                        <wp:posOffset>2255809</wp:posOffset>
                      </wp:positionH>
                      <wp:positionV relativeFrom="paragraph">
                        <wp:posOffset>1376713</wp:posOffset>
                      </wp:positionV>
                      <wp:extent cx="640772" cy="2293884"/>
                      <wp:effectExtent l="0" t="38100" r="64135" b="3048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772" cy="229388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8B345" id="Straight Arrow Connector 13" o:spid="_x0000_s1026" type="#_x0000_t32" style="position:absolute;margin-left:177.6pt;margin-top:108.4pt;width:50.45pt;height:180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" strokecolor="yellow" strokeweight="1.5pt">
                      <v:stroke endarrow="block"/>
                    </v:shape>
                  </w:pict>
                </mc:Fallback>
              </mc:AlternateContent>
            </w:r>
            <w:r w:rsidR="00B715E4"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07C7849F" wp14:editId="5CD53EAB">
                  <wp:extent cx="3991236" cy="3671248"/>
                  <wp:effectExtent l="0" t="0" r="0" b="5715"/>
                  <wp:docPr id="5" name="Picture 5" descr="A picture containing piece, dess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iece, dessert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8" r="6148"/>
                          <a:stretch/>
                        </pic:blipFill>
                        <pic:spPr bwMode="auto">
                          <a:xfrm>
                            <a:off x="0" y="0"/>
                            <a:ext cx="3998761" cy="367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4FAD1E" w14:textId="53E6F8BA" w:rsidR="00393798" w:rsidRDefault="0085750D" w:rsidP="00393798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Fig. 4: </w:t>
            </w:r>
            <w:r w:rsidR="00393798">
              <w:rPr>
                <w:rFonts w:ascii="Gill Sans MT" w:hAnsi="Gill Sans MT"/>
                <w:sz w:val="24"/>
                <w:szCs w:val="24"/>
              </w:rPr>
              <w:t>Showing underlying metal on the cone, and disintegrated fragments</w:t>
            </w:r>
          </w:p>
          <w:p w14:paraId="7C3EE89C" w14:textId="77777777" w:rsidR="00B715E4" w:rsidRDefault="00B715E4" w:rsidP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56212D9" w14:textId="2E79F87B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83E64DF" w14:textId="2CB07EDA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46D2E5B" w14:textId="72FEA318" w:rsidR="00B715E4" w:rsidRDefault="00B715E4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2788654" w14:textId="77777777" w:rsidR="00B715E4" w:rsidRDefault="00B715E4">
            <w:pPr>
              <w:rPr>
                <w:rFonts w:ascii="Gill Sans MT" w:hAnsi="Gill Sans MT"/>
                <w:noProof/>
                <w:sz w:val="24"/>
                <w:szCs w:val="24"/>
              </w:rPr>
            </w:pPr>
          </w:p>
          <w:p w14:paraId="00ECF3F5" w14:textId="63E74F98" w:rsidR="00B715E4" w:rsidRDefault="00B715E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4E1384EC" wp14:editId="0C062C8A">
                  <wp:extent cx="3985146" cy="3787787"/>
                  <wp:effectExtent l="0" t="0" r="0" b="3175"/>
                  <wp:docPr id="6" name="Picture 6" descr="A picture containing cake, chocolate, piece, r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cake, chocolate, piece, roc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563" cy="37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B53B1" w14:textId="0DDCBDC7" w:rsidR="00393798" w:rsidRDefault="0085750D" w:rsidP="00393798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Fig. 5: </w:t>
            </w:r>
            <w:r w:rsidR="00393798">
              <w:rPr>
                <w:rFonts w:ascii="Gill Sans MT" w:hAnsi="Gill Sans MT"/>
                <w:sz w:val="24"/>
                <w:szCs w:val="24"/>
              </w:rPr>
              <w:t>Additional aspect of the sides</w:t>
            </w:r>
          </w:p>
          <w:p w14:paraId="3BE57387" w14:textId="3E05CC94" w:rsidR="00B715E4" w:rsidRDefault="00B715E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4F122D76" w14:textId="173532F9" w:rsidR="00B715E4" w:rsidRDefault="00B715E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6EF12D55" w14:textId="4EF98F16" w:rsidR="00B715E4" w:rsidRDefault="00CF50F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7F376281" wp14:editId="4B81D5F2">
                  <wp:extent cx="2815390" cy="3753957"/>
                  <wp:effectExtent l="0" t="0" r="4445" b="0"/>
                  <wp:docPr id="7" name="Picture 7" descr="A picture containing rock, slice, piece, eat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rock, slice, piece, eate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708" cy="376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4323" w14:textId="2BDE27CD" w:rsidR="00393798" w:rsidRDefault="0085750D" w:rsidP="00393798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Fig. 6: </w:t>
            </w:r>
            <w:r w:rsidR="00393798">
              <w:rPr>
                <w:rFonts w:ascii="Gill Sans MT" w:hAnsi="Gill Sans MT"/>
                <w:sz w:val="24"/>
                <w:szCs w:val="24"/>
              </w:rPr>
              <w:t>Detail showing close-up of cracks and loose fragments</w:t>
            </w:r>
          </w:p>
          <w:p w14:paraId="56F32797" w14:textId="4942BB93" w:rsidR="00CF50F4" w:rsidRDefault="00CF50F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2022C993" w14:textId="719BD7B4" w:rsidR="00CF50F4" w:rsidRDefault="00CF50F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315A7814" w14:textId="1F764CAC" w:rsidR="00D82BFB" w:rsidRDefault="00D82BFB" w:rsidP="00D82BFB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75E637B" w14:textId="2BF0A79C" w:rsidR="00CF50F4" w:rsidRDefault="00393798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5AE2D0" wp14:editId="2E841CEC">
                      <wp:simplePos x="0" y="0"/>
                      <wp:positionH relativeFrom="column">
                        <wp:posOffset>2813949</wp:posOffset>
                      </wp:positionH>
                      <wp:positionV relativeFrom="paragraph">
                        <wp:posOffset>1610294</wp:posOffset>
                      </wp:positionV>
                      <wp:extent cx="475013" cy="2330846"/>
                      <wp:effectExtent l="57150" t="38100" r="20320" b="127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5013" cy="233084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53E16F" id="Straight Arrow Connector 17" o:spid="_x0000_s1026" type="#_x0000_t32" style="position:absolute;margin-left:221.55pt;margin-top:126.8pt;width:37.4pt;height:183.5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" strokecolor="yellow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EE9A81" wp14:editId="4D4CB4D2">
                      <wp:simplePos x="0" y="0"/>
                      <wp:positionH relativeFrom="column">
                        <wp:posOffset>1958926</wp:posOffset>
                      </wp:positionH>
                      <wp:positionV relativeFrom="paragraph">
                        <wp:posOffset>2904703</wp:posOffset>
                      </wp:positionV>
                      <wp:extent cx="1191507" cy="1099466"/>
                      <wp:effectExtent l="38100" t="38100" r="27940" b="2476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91507" cy="109946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CCD77" id="Straight Arrow Connector 14" o:spid="_x0000_s1026" type="#_x0000_t32" style="position:absolute;margin-left:154.25pt;margin-top:228.7pt;width:93.8pt;height:86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" strokecolor="yellow" strokeweight="1.5pt">
                      <v:stroke endarrow="block"/>
                    </v:shape>
                  </w:pict>
                </mc:Fallback>
              </mc:AlternateContent>
            </w:r>
            <w:r w:rsidR="00CF50F4"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1EFFBEFD" wp14:editId="7B24ACE4">
                  <wp:extent cx="2959687" cy="3946358"/>
                  <wp:effectExtent l="0" t="0" r="0" b="0"/>
                  <wp:docPr id="8" name="Picture 8" descr="A close up of a ro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 up of a rock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371" cy="39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A94E5" w14:textId="6D99C0A1" w:rsidR="00393798" w:rsidRDefault="0085750D" w:rsidP="00393798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Fig. 7: </w:t>
            </w:r>
            <w:r w:rsidR="00393798">
              <w:rPr>
                <w:rFonts w:ascii="Gill Sans MT" w:hAnsi="Gill Sans MT"/>
                <w:sz w:val="24"/>
                <w:szCs w:val="24"/>
              </w:rPr>
              <w:t>Detail showing some fragments unattached and resting in place.</w:t>
            </w:r>
          </w:p>
          <w:p w14:paraId="676A55A8" w14:textId="756502FE" w:rsidR="00CF50F4" w:rsidRDefault="00CF50F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3F30B8DE" w14:textId="3D90D63C" w:rsidR="00CF50F4" w:rsidRDefault="00D82BFB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77A332" wp14:editId="48CE5472">
                      <wp:simplePos x="0" y="0"/>
                      <wp:positionH relativeFrom="column">
                        <wp:posOffset>1963779</wp:posOffset>
                      </wp:positionH>
                      <wp:positionV relativeFrom="paragraph">
                        <wp:posOffset>787648</wp:posOffset>
                      </wp:positionV>
                      <wp:extent cx="1781092" cy="771277"/>
                      <wp:effectExtent l="0" t="0" r="10160" b="1016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092" cy="77127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4832DD" id="Oval 15" o:spid="_x0000_s1026" style="position:absolute;margin-left:154.65pt;margin-top:62pt;width:140.2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" filled="f" strokecolor="yellow" strokeweight="2pt"/>
                  </w:pict>
                </mc:Fallback>
              </mc:AlternateContent>
            </w:r>
            <w:r w:rsidR="00CF50F4"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710E0B7C" wp14:editId="47319940">
                  <wp:extent cx="2941638" cy="3922294"/>
                  <wp:effectExtent l="0" t="0" r="0" b="2540"/>
                  <wp:docPr id="9" name="Picture 9" descr="A picture containing fung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fungu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8" cy="393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2645C" w14:textId="2849C193" w:rsidR="00CF50F4" w:rsidRDefault="0085750D" w:rsidP="0085750D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Fig. 8: Unattached fragments</w:t>
            </w:r>
          </w:p>
          <w:p w14:paraId="13BE6C87" w14:textId="77777777" w:rsidR="00393798" w:rsidRDefault="00393798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7E5D6EE9" w14:textId="6F879A99" w:rsidR="00CF50F4" w:rsidRDefault="00CF50F4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5D52A606" w14:textId="4042C33D" w:rsidR="00CF50F4" w:rsidRDefault="0085750D" w:rsidP="00B715E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D3E48D" wp14:editId="6E2963BD">
                      <wp:simplePos x="0" y="0"/>
                      <wp:positionH relativeFrom="column">
                        <wp:posOffset>2422063</wp:posOffset>
                      </wp:positionH>
                      <wp:positionV relativeFrom="paragraph">
                        <wp:posOffset>2885951</wp:posOffset>
                      </wp:positionV>
                      <wp:extent cx="80868" cy="2583824"/>
                      <wp:effectExtent l="0" t="38100" r="71755" b="2603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868" cy="258382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22EA5" id="Straight Arrow Connector 16" o:spid="_x0000_s1026" type="#_x0000_t32" style="position:absolute;margin-left:190.7pt;margin-top:227.25pt;width:6.35pt;height:203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" strokecolor="yellow" strokeweight="1.5pt">
                      <v:stroke endarrow="block"/>
                    </v:shape>
                  </w:pict>
                </mc:Fallback>
              </mc:AlternateContent>
            </w:r>
            <w:r w:rsidR="00CF50F4"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13EFAE4B" wp14:editId="6CFE3C13">
                  <wp:extent cx="5731510" cy="5361940"/>
                  <wp:effectExtent l="0" t="0" r="2540" b="0"/>
                  <wp:docPr id="10" name="Picture 10" descr="A picture containing cake, piece, food, dess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cake, piece, food, desser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6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64747" w14:textId="434A4A14" w:rsidR="0085750D" w:rsidRDefault="0085750D" w:rsidP="0085750D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Fig. 9: Detail of underlying metallic layer</w:t>
            </w:r>
          </w:p>
          <w:p w14:paraId="30DF54BC" w14:textId="77777777" w:rsidR="00B07CBC" w:rsidRPr="00CC351F" w:rsidRDefault="00B07CB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0DF54BD" w14:textId="77777777" w:rsidR="00B07CBC" w:rsidRPr="00CC351F" w:rsidRDefault="00B07CBC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5C0163" w:rsidRPr="00CC351F" w14:paraId="30DF54C0" w14:textId="77777777" w:rsidTr="005C0163">
        <w:tc>
          <w:tcPr>
            <w:tcW w:w="9242" w:type="dxa"/>
          </w:tcPr>
          <w:p w14:paraId="30DF54BF" w14:textId="614CD526" w:rsidR="005C0163" w:rsidRPr="00CC351F" w:rsidRDefault="002A19C4">
            <w:pPr>
              <w:rPr>
                <w:rFonts w:ascii="Gill Sans MT" w:hAnsi="Gill Sans MT"/>
                <w:sz w:val="24"/>
                <w:szCs w:val="24"/>
              </w:rPr>
            </w:pPr>
            <w:r w:rsidRPr="00606E9A">
              <w:rPr>
                <w:rFonts w:ascii="Gill Sans MT" w:hAnsi="Gill Sans MT"/>
                <w:b/>
                <w:bCs/>
                <w:sz w:val="24"/>
                <w:szCs w:val="24"/>
              </w:rPr>
              <w:lastRenderedPageBreak/>
              <w:t>Dimensions</w:t>
            </w:r>
            <w:r w:rsidR="00B07CBC" w:rsidRPr="00606E9A">
              <w:rPr>
                <w:rFonts w:ascii="Gill Sans MT" w:hAnsi="Gill Sans MT"/>
                <w:b/>
                <w:bCs/>
                <w:sz w:val="24"/>
                <w:szCs w:val="24"/>
              </w:rPr>
              <w:t>/mm</w:t>
            </w:r>
            <w:r w:rsidR="00D7385E">
              <w:rPr>
                <w:rFonts w:ascii="Gill Sans MT" w:hAnsi="Gill Sans MT"/>
                <w:sz w:val="24"/>
                <w:szCs w:val="24"/>
              </w:rPr>
              <w:t>: 120mm diam, 80mm total height, 15mm diam central rivet, rivet extends 10mm, sides approx. 40mm h</w:t>
            </w:r>
          </w:p>
        </w:tc>
      </w:tr>
    </w:tbl>
    <w:p w14:paraId="30DF54C1" w14:textId="6781B498" w:rsidR="007C4726" w:rsidRDefault="007C4726">
      <w:pPr>
        <w:rPr>
          <w:rFonts w:ascii="Gill Sans MT" w:hAnsi="Gill Sans M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D8" w:rsidRPr="00CC351F" w14:paraId="7389231C" w14:textId="77777777" w:rsidTr="002F21D8">
        <w:tc>
          <w:tcPr>
            <w:tcW w:w="9242" w:type="dxa"/>
          </w:tcPr>
          <w:p w14:paraId="15BD49D0" w14:textId="3EF51B20" w:rsidR="002F21D8" w:rsidRPr="00347FBB" w:rsidRDefault="002F21D8" w:rsidP="00C970B1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347FBB">
              <w:rPr>
                <w:rFonts w:ascii="Gill Sans MT" w:hAnsi="Gill Sans MT"/>
                <w:b/>
                <w:bCs/>
                <w:sz w:val="24"/>
                <w:szCs w:val="24"/>
              </w:rPr>
              <w:t>Object Description</w:t>
            </w:r>
            <w:r w:rsidR="00D7385E" w:rsidRPr="00347FBB">
              <w:rPr>
                <w:rFonts w:ascii="Gill Sans MT" w:hAnsi="Gill Sans MT"/>
                <w:b/>
                <w:bCs/>
                <w:sz w:val="24"/>
                <w:szCs w:val="24"/>
              </w:rPr>
              <w:t>:</w:t>
            </w:r>
          </w:p>
          <w:p w14:paraId="13D8BC98" w14:textId="341EF051" w:rsidR="00347FBB" w:rsidRPr="009659AC" w:rsidRDefault="00347FBB" w:rsidP="00347FBB">
            <w:pPr>
              <w:rPr>
                <w:rFonts w:ascii="Gill Sans MT" w:hAnsi="Gill Sans MT" w:cs="Arial"/>
              </w:rPr>
            </w:pPr>
            <w:r w:rsidRPr="009659AC">
              <w:rPr>
                <w:rFonts w:ascii="Gill Sans MT" w:hAnsi="Gill Sans MT" w:cs="Arial"/>
              </w:rPr>
              <w:t xml:space="preserve">Object is an early Saxon, iron shield boss from </w:t>
            </w:r>
            <w:proofErr w:type="spellStart"/>
            <w:r w:rsidRPr="009659AC">
              <w:rPr>
                <w:rFonts w:ascii="Gill Sans MT" w:hAnsi="Gill Sans MT" w:cs="Arial"/>
              </w:rPr>
              <w:t>Highdown</w:t>
            </w:r>
            <w:proofErr w:type="spellEnd"/>
            <w:r w:rsidRPr="009659AC">
              <w:rPr>
                <w:rFonts w:ascii="Gill Sans MT" w:hAnsi="Gill Sans MT" w:cs="Arial"/>
              </w:rPr>
              <w:t xml:space="preserve"> Hill, NW of Worthing in Sussex. Following tree planting 1892, a burial ground was discovered, containing</w:t>
            </w:r>
            <w:r w:rsidR="000F6B01" w:rsidRPr="009659AC">
              <w:rPr>
                <w:rFonts w:ascii="Gill Sans MT" w:hAnsi="Gill Sans MT" w:cs="Arial"/>
              </w:rPr>
              <w:t xml:space="preserve"> 150</w:t>
            </w:r>
            <w:r w:rsidRPr="009659AC">
              <w:rPr>
                <w:rFonts w:ascii="Gill Sans MT" w:hAnsi="Gill Sans MT" w:cs="Arial"/>
              </w:rPr>
              <w:t xml:space="preserve"> young male</w:t>
            </w:r>
            <w:r w:rsidR="000F6B01" w:rsidRPr="009659AC">
              <w:rPr>
                <w:rFonts w:ascii="Gill Sans MT" w:hAnsi="Gill Sans MT" w:cs="Arial"/>
              </w:rPr>
              <w:t xml:space="preserve"> </w:t>
            </w:r>
            <w:r w:rsidRPr="009659AC">
              <w:rPr>
                <w:rFonts w:ascii="Gill Sans MT" w:hAnsi="Gill Sans MT" w:cs="Arial"/>
              </w:rPr>
              <w:t xml:space="preserve">‘warriors’ approx. 6ft tall. The graves included a number of fine objects including </w:t>
            </w:r>
            <w:r w:rsidR="000F6B01" w:rsidRPr="009659AC">
              <w:rPr>
                <w:rFonts w:ascii="Gill Sans MT" w:hAnsi="Gill Sans MT" w:cs="Arial"/>
              </w:rPr>
              <w:t xml:space="preserve">weaponry, </w:t>
            </w:r>
            <w:r w:rsidRPr="009659AC">
              <w:rPr>
                <w:rFonts w:ascii="Gill Sans MT" w:hAnsi="Gill Sans MT" w:cs="Arial"/>
              </w:rPr>
              <w:t>glassware and jewellery</w:t>
            </w:r>
            <w:r w:rsidR="00AB3094" w:rsidRPr="009659AC">
              <w:rPr>
                <w:rFonts w:ascii="Gill Sans MT" w:hAnsi="Gill Sans MT" w:cs="Arial"/>
              </w:rPr>
              <w:t xml:space="preserve">. </w:t>
            </w:r>
            <w:r w:rsidR="000F6B01" w:rsidRPr="009659AC">
              <w:rPr>
                <w:rFonts w:ascii="Gill Sans MT" w:hAnsi="Gill Sans MT" w:cs="Arial"/>
              </w:rPr>
              <w:t>Two p</w:t>
            </w:r>
            <w:r w:rsidRPr="009659AC">
              <w:rPr>
                <w:rFonts w:ascii="Gill Sans MT" w:hAnsi="Gill Sans MT" w:cs="Arial"/>
              </w:rPr>
              <w:t>aper</w:t>
            </w:r>
            <w:r w:rsidR="000F6B01" w:rsidRPr="009659AC">
              <w:rPr>
                <w:rFonts w:ascii="Gill Sans MT" w:hAnsi="Gill Sans MT" w:cs="Arial"/>
              </w:rPr>
              <w:t>s</w:t>
            </w:r>
            <w:r w:rsidRPr="009659AC">
              <w:rPr>
                <w:rFonts w:ascii="Gill Sans MT" w:hAnsi="Gill Sans MT" w:cs="Arial"/>
              </w:rPr>
              <w:t xml:space="preserve"> </w:t>
            </w:r>
            <w:r w:rsidR="000F6B01" w:rsidRPr="009659AC">
              <w:rPr>
                <w:rFonts w:ascii="Gill Sans MT" w:hAnsi="Gill Sans MT" w:cs="Arial"/>
              </w:rPr>
              <w:t xml:space="preserve">on the excavations were </w:t>
            </w:r>
            <w:r w:rsidRPr="009659AC">
              <w:rPr>
                <w:rFonts w:ascii="Gill Sans MT" w:hAnsi="Gill Sans MT" w:cs="Arial"/>
              </w:rPr>
              <w:t xml:space="preserve">published at the time by </w:t>
            </w:r>
            <w:r w:rsidR="00AB3094" w:rsidRPr="009659AC">
              <w:rPr>
                <w:rFonts w:ascii="Gill Sans MT" w:hAnsi="Gill Sans MT" w:cs="Arial"/>
              </w:rPr>
              <w:t xml:space="preserve">the </w:t>
            </w:r>
            <w:r w:rsidRPr="009659AC">
              <w:rPr>
                <w:rFonts w:ascii="Gill Sans MT" w:hAnsi="Gill Sans MT" w:cs="Arial"/>
              </w:rPr>
              <w:t xml:space="preserve">archaeologist Charles Hercules Read, in </w:t>
            </w:r>
            <w:proofErr w:type="spellStart"/>
            <w:r w:rsidRPr="009659AC">
              <w:rPr>
                <w:rFonts w:ascii="Gill Sans MT" w:hAnsi="Gill Sans MT"/>
                <w:i/>
                <w:iCs/>
              </w:rPr>
              <w:t>Archaeologia</w:t>
            </w:r>
            <w:proofErr w:type="spellEnd"/>
            <w:r w:rsidR="000F6B01" w:rsidRPr="009659AC">
              <w:rPr>
                <w:rFonts w:ascii="Gill Sans MT" w:hAnsi="Gill Sans MT"/>
                <w:i/>
                <w:iCs/>
              </w:rPr>
              <w:t>,</w:t>
            </w:r>
            <w:r w:rsidRPr="009659AC">
              <w:rPr>
                <w:rFonts w:ascii="Gill Sans MT" w:hAnsi="Gill Sans MT"/>
                <w:i/>
                <w:iCs/>
              </w:rPr>
              <w:t xml:space="preserve"> Volume 55</w:t>
            </w:r>
            <w:r w:rsidR="000F6B01" w:rsidRPr="009659AC">
              <w:rPr>
                <w:rFonts w:ascii="Gill Sans MT" w:hAnsi="Gill Sans MT"/>
                <w:i/>
                <w:iCs/>
              </w:rPr>
              <w:t>,</w:t>
            </w:r>
            <w:r w:rsidRPr="009659AC">
              <w:rPr>
                <w:rFonts w:ascii="Gill Sans MT" w:hAnsi="Gill Sans MT"/>
                <w:i/>
                <w:iCs/>
              </w:rPr>
              <w:t xml:space="preserve"> Issue </w:t>
            </w:r>
            <w:r w:rsidR="000F6B01" w:rsidRPr="009659AC">
              <w:rPr>
                <w:rFonts w:ascii="Gill Sans MT" w:hAnsi="Gill Sans MT"/>
                <w:i/>
                <w:iCs/>
              </w:rPr>
              <w:t>1,</w:t>
            </w:r>
            <w:r w:rsidRPr="009659AC">
              <w:rPr>
                <w:rFonts w:ascii="Gill Sans MT" w:hAnsi="Gill Sans MT"/>
                <w:i/>
                <w:iCs/>
              </w:rPr>
              <w:t xml:space="preserve"> 1896</w:t>
            </w:r>
            <w:r w:rsidRPr="009659AC">
              <w:rPr>
                <w:rFonts w:ascii="Gill Sans MT" w:hAnsi="Gill Sans MT"/>
              </w:rPr>
              <w:t xml:space="preserve"> and </w:t>
            </w:r>
            <w:proofErr w:type="spellStart"/>
            <w:r w:rsidRPr="009659AC">
              <w:rPr>
                <w:rFonts w:ascii="Gill Sans MT" w:hAnsi="Gill Sans MT"/>
                <w:i/>
                <w:iCs/>
              </w:rPr>
              <w:t>Archaeologia</w:t>
            </w:r>
            <w:proofErr w:type="spellEnd"/>
            <w:r w:rsidR="000F6B01" w:rsidRPr="009659AC">
              <w:rPr>
                <w:rFonts w:ascii="Gill Sans MT" w:hAnsi="Gill Sans MT"/>
                <w:i/>
                <w:iCs/>
              </w:rPr>
              <w:t xml:space="preserve">, </w:t>
            </w:r>
            <w:r w:rsidRPr="009659AC">
              <w:rPr>
                <w:rFonts w:ascii="Gill Sans MT" w:hAnsi="Gill Sans MT"/>
                <w:i/>
                <w:iCs/>
              </w:rPr>
              <w:t>Volume 54</w:t>
            </w:r>
            <w:r w:rsidR="000F6B01" w:rsidRPr="009659AC">
              <w:rPr>
                <w:rFonts w:ascii="Gill Sans MT" w:hAnsi="Gill Sans MT"/>
                <w:i/>
                <w:iCs/>
              </w:rPr>
              <w:t>,</w:t>
            </w:r>
            <w:r w:rsidRPr="009659AC">
              <w:rPr>
                <w:rFonts w:ascii="Gill Sans MT" w:hAnsi="Gill Sans MT"/>
                <w:i/>
                <w:iCs/>
              </w:rPr>
              <w:t xml:space="preserve"> Issue 2</w:t>
            </w:r>
            <w:r w:rsidR="000F6B01" w:rsidRPr="009659AC">
              <w:rPr>
                <w:rFonts w:ascii="Gill Sans MT" w:hAnsi="Gill Sans MT"/>
                <w:i/>
                <w:iCs/>
              </w:rPr>
              <w:t xml:space="preserve">, </w:t>
            </w:r>
            <w:r w:rsidRPr="009659AC">
              <w:rPr>
                <w:rFonts w:ascii="Gill Sans MT" w:hAnsi="Gill Sans MT"/>
                <w:i/>
                <w:iCs/>
              </w:rPr>
              <w:t>1895</w:t>
            </w:r>
            <w:r w:rsidRPr="009659AC">
              <w:rPr>
                <w:rFonts w:ascii="Gill Sans MT" w:hAnsi="Gill Sans MT"/>
              </w:rPr>
              <w:t xml:space="preserve">. </w:t>
            </w:r>
            <w:r w:rsidRPr="009659AC">
              <w:rPr>
                <w:rFonts w:ascii="Gill Sans MT" w:hAnsi="Gill Sans MT" w:cs="Arial"/>
              </w:rPr>
              <w:t>This particular shield boss was excavated in 1988 at a subsequent dig</w:t>
            </w:r>
            <w:r w:rsidR="00AB3094" w:rsidRPr="009659AC">
              <w:rPr>
                <w:rFonts w:ascii="Gill Sans MT" w:hAnsi="Gill Sans MT" w:cs="Arial"/>
              </w:rPr>
              <w:t xml:space="preserve"> in the same </w:t>
            </w:r>
            <w:r w:rsidR="000F6B01" w:rsidRPr="009659AC">
              <w:rPr>
                <w:rFonts w:ascii="Gill Sans MT" w:hAnsi="Gill Sans MT" w:cs="Arial"/>
              </w:rPr>
              <w:t>place</w:t>
            </w:r>
            <w:r w:rsidRPr="009659AC">
              <w:rPr>
                <w:rFonts w:ascii="Gill Sans MT" w:hAnsi="Gill Sans MT" w:cs="Arial"/>
              </w:rPr>
              <w:t xml:space="preserve">, reported in: </w:t>
            </w:r>
            <w:r w:rsidRPr="009659AC">
              <w:rPr>
                <w:rFonts w:ascii="Gill Sans MT" w:hAnsi="Gill Sans MT"/>
                <w:i/>
                <w:iCs/>
              </w:rPr>
              <w:t>Gardiner, M</w:t>
            </w:r>
            <w:r w:rsidR="000F6B01" w:rsidRPr="009659AC">
              <w:rPr>
                <w:rFonts w:ascii="Gill Sans MT" w:hAnsi="Gill Sans MT"/>
                <w:i/>
                <w:iCs/>
              </w:rPr>
              <w:t>.</w:t>
            </w:r>
            <w:r w:rsidRPr="009659AC">
              <w:rPr>
                <w:rFonts w:ascii="Gill Sans MT" w:hAnsi="Gill Sans MT"/>
                <w:i/>
                <w:iCs/>
              </w:rPr>
              <w:t xml:space="preserve"> Excavations at </w:t>
            </w:r>
            <w:proofErr w:type="spellStart"/>
            <w:r w:rsidRPr="009659AC">
              <w:rPr>
                <w:rFonts w:ascii="Gill Sans MT" w:hAnsi="Gill Sans MT"/>
                <w:i/>
                <w:iCs/>
              </w:rPr>
              <w:t>Highdown</w:t>
            </w:r>
            <w:proofErr w:type="spellEnd"/>
            <w:r w:rsidRPr="009659AC">
              <w:rPr>
                <w:rFonts w:ascii="Gill Sans MT" w:hAnsi="Gill Sans MT"/>
                <w:i/>
                <w:iCs/>
              </w:rPr>
              <w:t xml:space="preserve"> Hill, 1988, 1996</w:t>
            </w:r>
            <w:r w:rsidRPr="009659AC">
              <w:rPr>
                <w:rFonts w:ascii="Gill Sans MT" w:hAnsi="Gill Sans MT"/>
              </w:rPr>
              <w:t>, unpublished excavation report</w:t>
            </w:r>
            <w:r w:rsidR="000F6B01" w:rsidRPr="009659AC">
              <w:rPr>
                <w:rFonts w:ascii="Gill Sans MT" w:hAnsi="Gill Sans MT"/>
              </w:rPr>
              <w:t>. Access to these papers has not been possible.</w:t>
            </w:r>
          </w:p>
          <w:p w14:paraId="5C1E75D0" w14:textId="7CC7C21F" w:rsidR="00D7385E" w:rsidRPr="009659AC" w:rsidRDefault="00D7385E" w:rsidP="00C970B1">
            <w:pPr>
              <w:rPr>
                <w:rFonts w:ascii="Gill Sans MT" w:hAnsi="Gill Sans MT"/>
              </w:rPr>
            </w:pPr>
          </w:p>
          <w:p w14:paraId="78F76AE4" w14:textId="543A8567" w:rsidR="00286AC8" w:rsidRPr="009659AC" w:rsidRDefault="00347FBB" w:rsidP="00C970B1">
            <w:pPr>
              <w:rPr>
                <w:rFonts w:ascii="Gill Sans MT" w:hAnsi="Gill Sans MT"/>
              </w:rPr>
            </w:pPr>
            <w:r w:rsidRPr="009659AC">
              <w:rPr>
                <w:rFonts w:ascii="Gill Sans MT" w:hAnsi="Gill Sans MT"/>
              </w:rPr>
              <w:t xml:space="preserve">Research has shown that the shape of this boss </w:t>
            </w:r>
            <w:r w:rsidR="00012584" w:rsidRPr="009659AC">
              <w:rPr>
                <w:rFonts w:ascii="Gill Sans MT" w:hAnsi="Gill Sans MT"/>
              </w:rPr>
              <w:t>matches</w:t>
            </w:r>
            <w:r w:rsidRPr="009659AC">
              <w:rPr>
                <w:rFonts w:ascii="Gill Sans MT" w:hAnsi="Gill Sans MT"/>
              </w:rPr>
              <w:t xml:space="preserve"> the typology of early Saxon shield bosses</w:t>
            </w:r>
            <w:r w:rsidR="000F6B01" w:rsidRPr="009659AC">
              <w:rPr>
                <w:rFonts w:ascii="Gill Sans MT" w:hAnsi="Gill Sans MT"/>
              </w:rPr>
              <w:t xml:space="preserve"> both in the UK and in Europe</w:t>
            </w:r>
            <w:r w:rsidRPr="009659AC">
              <w:rPr>
                <w:rFonts w:ascii="Gill Sans MT" w:hAnsi="Gill Sans MT"/>
              </w:rPr>
              <w:t>, and similar examples were plain, with no decorative motifs.</w:t>
            </w:r>
            <w:r w:rsidR="00286AC8" w:rsidRPr="009659AC">
              <w:rPr>
                <w:rFonts w:ascii="Gill Sans MT" w:hAnsi="Gill Sans MT"/>
              </w:rPr>
              <w:t xml:space="preserve"> See:</w:t>
            </w:r>
          </w:p>
          <w:p w14:paraId="19C55C40" w14:textId="66D79EE3" w:rsidR="002F21D8" w:rsidRPr="009659AC" w:rsidRDefault="00286AC8" w:rsidP="00C970B1">
            <w:pPr>
              <w:rPr>
                <w:rFonts w:ascii="Gill Sans MT" w:hAnsi="Gill Sans MT"/>
              </w:rPr>
            </w:pPr>
            <w:r w:rsidRPr="009659AC">
              <w:rPr>
                <w:rFonts w:ascii="Gill Sans MT" w:hAnsi="Gill Sans MT"/>
              </w:rPr>
              <w:lastRenderedPageBreak/>
              <w:t xml:space="preserve">Dickinson, Tania &amp; </w:t>
            </w:r>
            <w:proofErr w:type="spellStart"/>
            <w:r w:rsidRPr="009659AC">
              <w:rPr>
                <w:rFonts w:ascii="Gill Sans MT" w:hAnsi="Gill Sans MT"/>
              </w:rPr>
              <w:t>Härke</w:t>
            </w:r>
            <w:proofErr w:type="spellEnd"/>
            <w:r w:rsidRPr="009659AC">
              <w:rPr>
                <w:rFonts w:ascii="Gill Sans MT" w:hAnsi="Gill Sans MT"/>
              </w:rPr>
              <w:t xml:space="preserve">, Heinrich. (1992). </w:t>
            </w:r>
            <w:r w:rsidRPr="009659AC">
              <w:rPr>
                <w:rFonts w:ascii="Gill Sans MT" w:hAnsi="Gill Sans MT"/>
                <w:i/>
                <w:iCs/>
              </w:rPr>
              <w:t xml:space="preserve">Early Anglo-Saxon Shields: II. Typology of Metal Shield Fittings. </w:t>
            </w:r>
            <w:r w:rsidRPr="009659AC">
              <w:rPr>
                <w:rFonts w:ascii="Gill Sans MT" w:hAnsi="Gill Sans MT"/>
              </w:rPr>
              <w:t>10.1017/S0261340900028137.</w:t>
            </w:r>
          </w:p>
          <w:p w14:paraId="4370B2C1" w14:textId="77777777" w:rsidR="002F21D8" w:rsidRPr="00CC351F" w:rsidRDefault="002F21D8" w:rsidP="00C970B1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8937D26" w14:textId="2D37E710" w:rsidR="00347FBB" w:rsidRDefault="001F3D43" w:rsidP="00347FBB">
            <w:pPr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Th</w:t>
            </w:r>
            <w:r w:rsidR="009659AC">
              <w:rPr>
                <w:rFonts w:ascii="Gill Sans MT" w:hAnsi="Gill Sans MT" w:cs="Arial"/>
              </w:rPr>
              <w:t xml:space="preserve">e </w:t>
            </w:r>
            <w:r>
              <w:rPr>
                <w:rFonts w:ascii="Gill Sans MT" w:hAnsi="Gill Sans MT" w:cs="Arial"/>
              </w:rPr>
              <w:t>s</w:t>
            </w:r>
            <w:r w:rsidR="00347FBB" w:rsidRPr="00FC50CB">
              <w:rPr>
                <w:rFonts w:ascii="Gill Sans MT" w:hAnsi="Gill Sans MT" w:cs="Arial"/>
              </w:rPr>
              <w:t xml:space="preserve">hape </w:t>
            </w:r>
            <w:r w:rsidR="009659AC">
              <w:rPr>
                <w:rFonts w:ascii="Gill Sans MT" w:hAnsi="Gill Sans MT" w:cs="Arial"/>
              </w:rPr>
              <w:t xml:space="preserve">of this shield boss </w:t>
            </w:r>
            <w:r w:rsidR="00347FBB" w:rsidRPr="00FC50CB">
              <w:rPr>
                <w:rFonts w:ascii="Gill Sans MT" w:hAnsi="Gill Sans MT" w:cs="Arial"/>
              </w:rPr>
              <w:t xml:space="preserve">is </w:t>
            </w:r>
            <w:r w:rsidR="00347FBB">
              <w:rPr>
                <w:rFonts w:ascii="Gill Sans MT" w:hAnsi="Gill Sans MT" w:cs="Arial"/>
              </w:rPr>
              <w:t xml:space="preserve">described in other examples as </w:t>
            </w:r>
            <w:r w:rsidR="00347FBB" w:rsidRPr="00FC50CB">
              <w:rPr>
                <w:rFonts w:ascii="Gill Sans MT" w:hAnsi="Gill Sans MT" w:cs="Arial"/>
              </w:rPr>
              <w:t>conical</w:t>
            </w:r>
            <w:r w:rsidR="009659AC">
              <w:rPr>
                <w:rFonts w:ascii="Gill Sans MT" w:hAnsi="Gill Sans MT" w:cs="Arial"/>
              </w:rPr>
              <w:t>. It has</w:t>
            </w:r>
            <w:r w:rsidR="00347FBB" w:rsidRPr="00FC50CB">
              <w:rPr>
                <w:rFonts w:ascii="Gill Sans MT" w:hAnsi="Gill Sans MT" w:cs="Arial"/>
              </w:rPr>
              <w:t xml:space="preserve"> a flat topped</w:t>
            </w:r>
            <w:r w:rsidR="009659AC">
              <w:rPr>
                <w:rFonts w:ascii="Gill Sans MT" w:hAnsi="Gill Sans MT" w:cs="Arial"/>
              </w:rPr>
              <w:t>,</w:t>
            </w:r>
            <w:r w:rsidR="00347FBB" w:rsidRPr="00FC50CB">
              <w:rPr>
                <w:rFonts w:ascii="Gill Sans MT" w:hAnsi="Gill Sans MT" w:cs="Arial"/>
              </w:rPr>
              <w:t xml:space="preserve"> round rivet central to the</w:t>
            </w:r>
            <w:r w:rsidR="00347FBB">
              <w:rPr>
                <w:rFonts w:ascii="Gill Sans MT" w:hAnsi="Gill Sans MT" w:cs="Arial"/>
              </w:rPr>
              <w:t xml:space="preserve"> shallow</w:t>
            </w:r>
            <w:r w:rsidR="00347FBB" w:rsidRPr="00FC50CB">
              <w:rPr>
                <w:rFonts w:ascii="Gill Sans MT" w:hAnsi="Gill Sans MT" w:cs="Arial"/>
              </w:rPr>
              <w:t xml:space="preserve"> cone, </w:t>
            </w:r>
            <w:r w:rsidR="00012584">
              <w:rPr>
                <w:rFonts w:ascii="Gill Sans MT" w:hAnsi="Gill Sans MT" w:cs="Arial"/>
              </w:rPr>
              <w:t xml:space="preserve">with </w:t>
            </w:r>
            <w:r w:rsidR="00347FBB" w:rsidRPr="00FC50CB">
              <w:rPr>
                <w:rFonts w:ascii="Gill Sans MT" w:hAnsi="Gill Sans MT" w:cs="Arial"/>
              </w:rPr>
              <w:t>vertical</w:t>
            </w:r>
            <w:r>
              <w:rPr>
                <w:rFonts w:ascii="Gill Sans MT" w:hAnsi="Gill Sans MT" w:cs="Arial"/>
              </w:rPr>
              <w:t xml:space="preserve"> or cylindrical</w:t>
            </w:r>
            <w:r w:rsidR="00347FBB" w:rsidRPr="00FC50CB">
              <w:rPr>
                <w:rFonts w:ascii="Gill Sans MT" w:hAnsi="Gill Sans MT" w:cs="Arial"/>
              </w:rPr>
              <w:t xml:space="preserve"> </w:t>
            </w:r>
            <w:r w:rsidR="00347FBB">
              <w:rPr>
                <w:rFonts w:ascii="Gill Sans MT" w:hAnsi="Gill Sans MT" w:cs="Arial"/>
              </w:rPr>
              <w:t>walls</w:t>
            </w:r>
            <w:r w:rsidR="00347FBB" w:rsidRPr="00FC50CB">
              <w:rPr>
                <w:rFonts w:ascii="Gill Sans MT" w:hAnsi="Gill Sans MT" w:cs="Arial"/>
              </w:rPr>
              <w:t xml:space="preserve">. There was originally a </w:t>
            </w:r>
            <w:r w:rsidR="00347FBB">
              <w:rPr>
                <w:rFonts w:ascii="Gill Sans MT" w:hAnsi="Gill Sans MT" w:cs="Arial"/>
              </w:rPr>
              <w:t>flange</w:t>
            </w:r>
            <w:r w:rsidR="00347FBB" w:rsidRPr="00FC50CB">
              <w:rPr>
                <w:rFonts w:ascii="Gill Sans MT" w:hAnsi="Gill Sans MT" w:cs="Arial"/>
              </w:rPr>
              <w:t xml:space="preserve"> around the edge, which has crumbled, </w:t>
            </w:r>
            <w:r w:rsidR="00347FBB">
              <w:rPr>
                <w:rFonts w:ascii="Gill Sans MT" w:hAnsi="Gill Sans MT" w:cs="Arial"/>
              </w:rPr>
              <w:t xml:space="preserve">but there are 4 large fragments which show the original shape of the flange including 2 rivets, and </w:t>
            </w:r>
            <w:r w:rsidR="00347FBB" w:rsidRPr="00FC50CB">
              <w:rPr>
                <w:rFonts w:ascii="Gill Sans MT" w:hAnsi="Gill Sans MT" w:cs="Arial"/>
              </w:rPr>
              <w:t xml:space="preserve">the general shape is still visible. </w:t>
            </w:r>
            <w:r w:rsidR="00012584">
              <w:rPr>
                <w:rFonts w:ascii="Gill Sans MT" w:hAnsi="Gill Sans MT" w:cs="Arial"/>
              </w:rPr>
              <w:t>Many small fragments and associated soil and debris are also included with the object in a separate bag.</w:t>
            </w:r>
          </w:p>
          <w:p w14:paraId="0C035B1B" w14:textId="77777777" w:rsidR="001F3D43" w:rsidRDefault="001F3D43" w:rsidP="00347FBB">
            <w:pPr>
              <w:rPr>
                <w:rFonts w:ascii="Gill Sans MT" w:hAnsi="Gill Sans MT" w:cs="Arial"/>
              </w:rPr>
            </w:pPr>
          </w:p>
          <w:p w14:paraId="319B2ED7" w14:textId="0F785B96" w:rsidR="00012584" w:rsidRPr="0006511B" w:rsidRDefault="00012584" w:rsidP="00012584">
            <w:pPr>
              <w:rPr>
                <w:rFonts w:ascii="Gill Sans MT" w:hAnsi="Gill Sans MT" w:cs="Arial"/>
                <w:b/>
                <w:bCs/>
              </w:rPr>
            </w:pPr>
            <w:r w:rsidRPr="0006511B">
              <w:rPr>
                <w:rFonts w:ascii="Gill Sans MT" w:hAnsi="Gill Sans MT" w:cs="Arial"/>
                <w:b/>
                <w:bCs/>
              </w:rPr>
              <w:t>Similar objects :</w:t>
            </w:r>
          </w:p>
          <w:p w14:paraId="601C1D41" w14:textId="66E0DC66" w:rsidR="00012584" w:rsidRPr="00286AC8" w:rsidRDefault="00B406DD" w:rsidP="00347FBB">
            <w:pPr>
              <w:rPr>
                <w:rFonts w:ascii="Gill Sans MT" w:hAnsi="Gill Sans MT" w:cs="Arial"/>
              </w:rPr>
            </w:pPr>
            <w:hyperlink r:id="rId18" w:history="1">
              <w:r w:rsidR="00286AC8" w:rsidRPr="00286AC8">
                <w:rPr>
                  <w:rStyle w:val="Hyperlink"/>
                  <w:rFonts w:ascii="Gill Sans MT" w:hAnsi="Gill Sans MT" w:cs="Arial"/>
                </w:rPr>
                <w:t>T</w:t>
              </w:r>
              <w:r w:rsidR="00286AC8" w:rsidRPr="00286AC8">
                <w:rPr>
                  <w:rStyle w:val="Hyperlink"/>
                  <w:rFonts w:ascii="Gill Sans MT" w:hAnsi="Gill Sans MT"/>
                </w:rPr>
                <w:t>he</w:t>
              </w:r>
              <w:r w:rsidR="00286AC8" w:rsidRPr="00286AC8">
                <w:rPr>
                  <w:rStyle w:val="Hyperlink"/>
                  <w:rFonts w:ascii="Gill Sans MT" w:hAnsi="Gill Sans MT" w:cs="Arial"/>
                </w:rPr>
                <w:t xml:space="preserve"> M</w:t>
              </w:r>
              <w:r w:rsidR="00286AC8" w:rsidRPr="00286AC8">
                <w:rPr>
                  <w:rStyle w:val="Hyperlink"/>
                  <w:rFonts w:ascii="Gill Sans MT" w:hAnsi="Gill Sans MT"/>
                </w:rPr>
                <w:t>emory</w:t>
              </w:r>
            </w:hyperlink>
            <w:r w:rsidR="00286AC8" w:rsidRPr="00286AC8">
              <w:rPr>
                <w:rStyle w:val="Hyperlink"/>
                <w:rFonts w:ascii="Gill Sans MT" w:hAnsi="Gill Sans MT"/>
                <w:color w:val="auto"/>
                <w:u w:val="none"/>
              </w:rPr>
              <w:t xml:space="preserve"> – Netherlands art and heritage database</w:t>
            </w:r>
            <w:r w:rsidR="00286AC8">
              <w:rPr>
                <w:rStyle w:val="Hyperlink"/>
                <w:rFonts w:ascii="Gill Sans MT" w:hAnsi="Gill Sans MT"/>
                <w:color w:val="auto"/>
                <w:u w:val="none"/>
              </w:rPr>
              <w:br/>
            </w:r>
          </w:p>
          <w:p w14:paraId="4753C3BE" w14:textId="77777777" w:rsidR="002F21D8" w:rsidRPr="00CC351F" w:rsidRDefault="002F21D8" w:rsidP="00C970B1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5C0163" w:rsidRPr="00CC351F" w14:paraId="30DF54CC" w14:textId="77777777" w:rsidTr="005C0163">
        <w:tc>
          <w:tcPr>
            <w:tcW w:w="9242" w:type="dxa"/>
          </w:tcPr>
          <w:p w14:paraId="30DF54C2" w14:textId="77777777" w:rsidR="005C0163" w:rsidRPr="00347FBB" w:rsidRDefault="002A19C4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347FBB">
              <w:rPr>
                <w:rFonts w:ascii="Gill Sans MT" w:hAnsi="Gill Sans MT"/>
                <w:b/>
                <w:bCs/>
                <w:sz w:val="24"/>
                <w:szCs w:val="24"/>
              </w:rPr>
              <w:lastRenderedPageBreak/>
              <w:t>Condition in detail</w:t>
            </w:r>
          </w:p>
          <w:p w14:paraId="30DF54C3" w14:textId="05701735" w:rsidR="00B07CBC" w:rsidRDefault="00347FBB">
            <w:pPr>
              <w:rPr>
                <w:rFonts w:ascii="Gill Sans MT" w:hAnsi="Gill Sans MT" w:cs="Arial"/>
              </w:rPr>
            </w:pPr>
            <w:r w:rsidRPr="00FC50CB">
              <w:rPr>
                <w:rFonts w:ascii="Gill Sans MT" w:hAnsi="Gill Sans MT" w:cs="Arial"/>
              </w:rPr>
              <w:t xml:space="preserve">The boss is extremely degraded, </w:t>
            </w:r>
            <w:r>
              <w:rPr>
                <w:rFonts w:ascii="Gill Sans MT" w:hAnsi="Gill Sans MT" w:cs="Arial"/>
              </w:rPr>
              <w:t xml:space="preserve">more so now than when </w:t>
            </w:r>
            <w:r w:rsidR="000A3F71">
              <w:rPr>
                <w:rFonts w:ascii="Gill Sans MT" w:hAnsi="Gill Sans MT" w:cs="Arial"/>
              </w:rPr>
              <w:t>it was</w:t>
            </w:r>
            <w:r>
              <w:rPr>
                <w:rFonts w:ascii="Gill Sans MT" w:hAnsi="Gill Sans MT" w:cs="Arial"/>
              </w:rPr>
              <w:t xml:space="preserve"> first </w:t>
            </w:r>
            <w:r w:rsidR="000A3F71">
              <w:rPr>
                <w:rFonts w:ascii="Gill Sans MT" w:hAnsi="Gill Sans MT" w:cs="Arial"/>
              </w:rPr>
              <w:t>assessed</w:t>
            </w:r>
            <w:r>
              <w:rPr>
                <w:rFonts w:ascii="Gill Sans MT" w:hAnsi="Gill Sans MT" w:cs="Arial"/>
              </w:rPr>
              <w:t xml:space="preserve"> in August 2021</w:t>
            </w:r>
            <w:r w:rsidR="00AE6E04">
              <w:rPr>
                <w:rFonts w:ascii="Gill Sans MT" w:hAnsi="Gill Sans MT" w:cs="Arial"/>
              </w:rPr>
              <w:t>, this may be due to handling and transport from the Museum</w:t>
            </w:r>
            <w:r w:rsidR="006059B6">
              <w:rPr>
                <w:rFonts w:ascii="Gill Sans MT" w:hAnsi="Gill Sans MT" w:cs="Arial"/>
              </w:rPr>
              <w:t xml:space="preserve">. Before August, 2021 the storage did not include silica gel, the box may </w:t>
            </w:r>
            <w:r w:rsidR="00AE6E04">
              <w:rPr>
                <w:rFonts w:ascii="Gill Sans MT" w:hAnsi="Gill Sans MT" w:cs="Arial"/>
              </w:rPr>
              <w:t xml:space="preserve">not </w:t>
            </w:r>
            <w:r w:rsidR="006059B6">
              <w:rPr>
                <w:rFonts w:ascii="Gill Sans MT" w:hAnsi="Gill Sans MT" w:cs="Arial"/>
              </w:rPr>
              <w:t>have been air tight, and it is not known how long the object was stored in this condition. It</w:t>
            </w:r>
            <w:r>
              <w:rPr>
                <w:rFonts w:ascii="Gill Sans MT" w:hAnsi="Gill Sans MT" w:cs="Arial"/>
              </w:rPr>
              <w:t xml:space="preserve"> </w:t>
            </w:r>
            <w:r w:rsidRPr="00FC50CB">
              <w:rPr>
                <w:rFonts w:ascii="Gill Sans MT" w:hAnsi="Gill Sans MT" w:cs="Arial"/>
              </w:rPr>
              <w:t>has cracked</w:t>
            </w:r>
            <w:r>
              <w:rPr>
                <w:rFonts w:ascii="Gill Sans MT" w:hAnsi="Gill Sans MT" w:cs="Arial"/>
              </w:rPr>
              <w:t xml:space="preserve"> and fragmented</w:t>
            </w:r>
            <w:r w:rsidRPr="00FC50CB">
              <w:rPr>
                <w:rFonts w:ascii="Gill Sans MT" w:hAnsi="Gill Sans MT" w:cs="Arial"/>
              </w:rPr>
              <w:t xml:space="preserve"> in numerous places, leaving losses</w:t>
            </w:r>
            <w:r>
              <w:rPr>
                <w:rFonts w:ascii="Gill Sans MT" w:hAnsi="Gill Sans MT" w:cs="Arial"/>
              </w:rPr>
              <w:t xml:space="preserve"> and holes,</w:t>
            </w:r>
            <w:r w:rsidRPr="00FC50CB">
              <w:rPr>
                <w:rFonts w:ascii="Gill Sans MT" w:hAnsi="Gill Sans MT" w:cs="Arial"/>
              </w:rPr>
              <w:t xml:space="preserve"> and showing that the remaining material is very thin and fragile. The </w:t>
            </w:r>
            <w:r>
              <w:rPr>
                <w:rFonts w:ascii="Gill Sans MT" w:hAnsi="Gill Sans MT" w:cs="Arial"/>
              </w:rPr>
              <w:t>outer</w:t>
            </w:r>
            <w:r w:rsidRPr="00FC50CB">
              <w:rPr>
                <w:rFonts w:ascii="Gill Sans MT" w:hAnsi="Gill Sans MT" w:cs="Arial"/>
              </w:rPr>
              <w:t xml:space="preserve"> layer </w:t>
            </w:r>
            <w:r>
              <w:rPr>
                <w:rFonts w:ascii="Gill Sans MT" w:hAnsi="Gill Sans MT" w:cs="Arial"/>
              </w:rPr>
              <w:t xml:space="preserve">consists </w:t>
            </w:r>
            <w:r w:rsidRPr="00FC50CB">
              <w:rPr>
                <w:rFonts w:ascii="Gill Sans MT" w:hAnsi="Gill Sans MT" w:cs="Arial"/>
              </w:rPr>
              <w:t>of soil and pebbles</w:t>
            </w:r>
            <w:r>
              <w:rPr>
                <w:rFonts w:ascii="Gill Sans MT" w:hAnsi="Gill Sans MT" w:cs="Arial"/>
              </w:rPr>
              <w:t>, presumably attached to the corrosion matrix, which has</w:t>
            </w:r>
            <w:r w:rsidRPr="00FC50CB">
              <w:rPr>
                <w:rFonts w:ascii="Gill Sans MT" w:hAnsi="Gill Sans MT" w:cs="Arial"/>
              </w:rPr>
              <w:t xml:space="preserve"> </w:t>
            </w:r>
            <w:r>
              <w:rPr>
                <w:rFonts w:ascii="Gill Sans MT" w:hAnsi="Gill Sans MT" w:cs="Arial"/>
              </w:rPr>
              <w:t>delaminated</w:t>
            </w:r>
            <w:r w:rsidRPr="00FC50CB">
              <w:rPr>
                <w:rFonts w:ascii="Gill Sans MT" w:hAnsi="Gill Sans MT" w:cs="Arial"/>
              </w:rPr>
              <w:t xml:space="preserve"> from an under-layer in some areas, revealing a brown powdery residue, and under that, a dark brown layer</w:t>
            </w:r>
            <w:r>
              <w:rPr>
                <w:rFonts w:ascii="Gill Sans MT" w:hAnsi="Gill Sans MT" w:cs="Arial"/>
              </w:rPr>
              <w:t xml:space="preserve">, </w:t>
            </w:r>
            <w:r w:rsidR="00E91AAE">
              <w:rPr>
                <w:rFonts w:ascii="Gill Sans MT" w:hAnsi="Gill Sans MT" w:cs="Arial"/>
              </w:rPr>
              <w:t xml:space="preserve">which is very </w:t>
            </w:r>
            <w:r>
              <w:rPr>
                <w:rFonts w:ascii="Gill Sans MT" w:hAnsi="Gill Sans MT" w:cs="Arial"/>
              </w:rPr>
              <w:t>fragile and thin</w:t>
            </w:r>
            <w:r w:rsidR="00E91AAE">
              <w:rPr>
                <w:rFonts w:ascii="Gill Sans MT" w:hAnsi="Gill Sans MT" w:cs="Arial"/>
              </w:rPr>
              <w:t xml:space="preserve">. </w:t>
            </w:r>
            <w:r w:rsidR="00DA1B07">
              <w:rPr>
                <w:rFonts w:ascii="Gill Sans MT" w:hAnsi="Gill Sans MT" w:cs="Arial"/>
              </w:rPr>
              <w:t>This underlying layer</w:t>
            </w:r>
            <w:r w:rsidR="00E91AAE">
              <w:rPr>
                <w:rFonts w:ascii="Gill Sans MT" w:hAnsi="Gill Sans MT" w:cs="Arial"/>
              </w:rPr>
              <w:t xml:space="preserve"> </w:t>
            </w:r>
            <w:r w:rsidRPr="00FC50CB">
              <w:rPr>
                <w:rFonts w:ascii="Gill Sans MT" w:hAnsi="Gill Sans MT" w:cs="Arial"/>
              </w:rPr>
              <w:t xml:space="preserve">has been tested with a magnet and is </w:t>
            </w:r>
            <w:r w:rsidR="00DA1B07">
              <w:rPr>
                <w:rFonts w:ascii="Gill Sans MT" w:hAnsi="Gill Sans MT" w:cs="Arial"/>
              </w:rPr>
              <w:t xml:space="preserve">ferromagnetic indicating that there is still some metal present, which has not corroded. It would be advantageous to take X-rays of the object to determine the extent of the metal, which may help to determine the consolidation method. The </w:t>
            </w:r>
            <w:r>
              <w:rPr>
                <w:rFonts w:ascii="Gill Sans MT" w:hAnsi="Gill Sans MT" w:cs="Arial"/>
              </w:rPr>
              <w:t xml:space="preserve">object as a whole is </w:t>
            </w:r>
            <w:r w:rsidR="00F40484">
              <w:rPr>
                <w:rFonts w:ascii="Gill Sans MT" w:hAnsi="Gill Sans MT" w:cs="Arial"/>
              </w:rPr>
              <w:t xml:space="preserve">cracked and </w:t>
            </w:r>
            <w:r>
              <w:rPr>
                <w:rFonts w:ascii="Gill Sans MT" w:hAnsi="Gill Sans MT" w:cs="Arial"/>
              </w:rPr>
              <w:t xml:space="preserve">fragmented, </w:t>
            </w:r>
            <w:r w:rsidR="00E91AAE">
              <w:rPr>
                <w:rFonts w:ascii="Gill Sans MT" w:hAnsi="Gill Sans MT" w:cs="Arial"/>
              </w:rPr>
              <w:t>and</w:t>
            </w:r>
            <w:r>
              <w:rPr>
                <w:rFonts w:ascii="Gill Sans MT" w:hAnsi="Gill Sans MT" w:cs="Arial"/>
              </w:rPr>
              <w:t xml:space="preserve"> s</w:t>
            </w:r>
            <w:r w:rsidRPr="00FC50CB">
              <w:rPr>
                <w:rFonts w:ascii="Gill Sans MT" w:hAnsi="Gill Sans MT" w:cs="Arial"/>
              </w:rPr>
              <w:t xml:space="preserve">ome pieces are no longer joined to the object, </w:t>
            </w:r>
            <w:r w:rsidR="00E91AAE">
              <w:rPr>
                <w:rFonts w:ascii="Gill Sans MT" w:hAnsi="Gill Sans MT" w:cs="Arial"/>
              </w:rPr>
              <w:t>but</w:t>
            </w:r>
            <w:r w:rsidR="00F40484">
              <w:rPr>
                <w:rFonts w:ascii="Gill Sans MT" w:hAnsi="Gill Sans MT" w:cs="Arial"/>
              </w:rPr>
              <w:t xml:space="preserve"> are</w:t>
            </w:r>
            <w:r w:rsidRPr="00FC50CB">
              <w:rPr>
                <w:rFonts w:ascii="Gill Sans MT" w:hAnsi="Gill Sans MT" w:cs="Arial"/>
              </w:rPr>
              <w:t xml:space="preserve"> simply resting in place.</w:t>
            </w:r>
            <w:r>
              <w:rPr>
                <w:rFonts w:ascii="Gill Sans MT" w:hAnsi="Gill Sans MT" w:cs="Arial"/>
              </w:rPr>
              <w:t xml:space="preserve"> There are many small fragments accompanying the object and it may be difficult to ascertain their original position</w:t>
            </w:r>
            <w:r w:rsidR="00F40484">
              <w:rPr>
                <w:rFonts w:ascii="Gill Sans MT" w:hAnsi="Gill Sans MT" w:cs="Arial"/>
              </w:rPr>
              <w:t xml:space="preserve">. It may be possible to reconstruct the </w:t>
            </w:r>
            <w:r w:rsidR="00E91AAE">
              <w:rPr>
                <w:rFonts w:ascii="Gill Sans MT" w:hAnsi="Gill Sans MT" w:cs="Arial"/>
              </w:rPr>
              <w:t xml:space="preserve">larger </w:t>
            </w:r>
            <w:r w:rsidR="00F40484">
              <w:rPr>
                <w:rFonts w:ascii="Gill Sans MT" w:hAnsi="Gill Sans MT" w:cs="Arial"/>
              </w:rPr>
              <w:t>detached fragments to some extent, as photographs were taken in August when the object was in slightly better condition, and these could be referred to.</w:t>
            </w:r>
          </w:p>
          <w:p w14:paraId="1878DDCD" w14:textId="477A8E98" w:rsidR="00F40484" w:rsidRPr="00FC50CB" w:rsidRDefault="00F40484" w:rsidP="00F40484">
            <w:pPr>
              <w:rPr>
                <w:rFonts w:ascii="Gill Sans MT" w:hAnsi="Gill Sans MT" w:cs="Arial"/>
              </w:rPr>
            </w:pPr>
            <w:r w:rsidRPr="00FC50CB">
              <w:rPr>
                <w:rFonts w:ascii="Gill Sans MT" w:hAnsi="Gill Sans MT" w:cs="Arial"/>
              </w:rPr>
              <w:t xml:space="preserve">It is evident that if action is not taken to consolidate the object immediately, it may disintegrate following </w:t>
            </w:r>
            <w:r>
              <w:rPr>
                <w:rFonts w:ascii="Gill Sans MT" w:hAnsi="Gill Sans MT" w:cs="Arial"/>
              </w:rPr>
              <w:t>insensitive</w:t>
            </w:r>
            <w:r w:rsidRPr="00FC50CB">
              <w:rPr>
                <w:rFonts w:ascii="Gill Sans MT" w:hAnsi="Gill Sans MT" w:cs="Arial"/>
              </w:rPr>
              <w:t xml:space="preserve"> handling</w:t>
            </w:r>
            <w:r>
              <w:rPr>
                <w:rFonts w:ascii="Gill Sans MT" w:hAnsi="Gill Sans MT" w:cs="Arial"/>
              </w:rPr>
              <w:t>, and has already suffered from being transported</w:t>
            </w:r>
            <w:r w:rsidRPr="00FC50CB">
              <w:rPr>
                <w:rFonts w:ascii="Gill Sans MT" w:hAnsi="Gill Sans MT" w:cs="Arial"/>
              </w:rPr>
              <w:t>. It should not be handled at all, until it has had some remedial treatment.</w:t>
            </w:r>
          </w:p>
          <w:p w14:paraId="30DF54CB" w14:textId="71F71EC9" w:rsidR="00B07CBC" w:rsidRPr="00E91AAE" w:rsidRDefault="00F40484">
            <w:pPr>
              <w:rPr>
                <w:rFonts w:ascii="Gill Sans MT" w:hAnsi="Gill Sans MT" w:cs="Arial"/>
              </w:rPr>
            </w:pPr>
            <w:r w:rsidRPr="00FC50CB">
              <w:rPr>
                <w:rFonts w:ascii="Gill Sans MT" w:hAnsi="Gill Sans MT" w:cs="Arial"/>
              </w:rPr>
              <w:t xml:space="preserve">On closer inspection, there seem to be remains of threads or vegetation </w:t>
            </w:r>
            <w:r>
              <w:rPr>
                <w:rFonts w:ascii="Gill Sans MT" w:hAnsi="Gill Sans MT" w:cs="Arial"/>
              </w:rPr>
              <w:t xml:space="preserve">in some places, </w:t>
            </w:r>
            <w:r w:rsidRPr="00FC50CB">
              <w:rPr>
                <w:rFonts w:ascii="Gill Sans MT" w:hAnsi="Gill Sans MT" w:cs="Arial"/>
              </w:rPr>
              <w:t>which are incredibly friable and should be kept to one side</w:t>
            </w:r>
            <w:r>
              <w:rPr>
                <w:rFonts w:ascii="Gill Sans MT" w:hAnsi="Gill Sans MT" w:cs="Arial"/>
              </w:rPr>
              <w:t xml:space="preserve"> if possible</w:t>
            </w:r>
            <w:r w:rsidRPr="00FC50CB">
              <w:rPr>
                <w:rFonts w:ascii="Gill Sans MT" w:hAnsi="Gill Sans MT" w:cs="Arial"/>
              </w:rPr>
              <w:t xml:space="preserve">. A cross section of a broken piece shows </w:t>
            </w:r>
            <w:r w:rsidR="00E91AAE">
              <w:rPr>
                <w:rFonts w:ascii="Gill Sans MT" w:hAnsi="Gill Sans MT" w:cs="Arial"/>
              </w:rPr>
              <w:t xml:space="preserve">definite </w:t>
            </w:r>
            <w:r w:rsidRPr="00FC50CB">
              <w:rPr>
                <w:rFonts w:ascii="Gill Sans MT" w:hAnsi="Gill Sans MT" w:cs="Arial"/>
              </w:rPr>
              <w:t xml:space="preserve">layers which </w:t>
            </w:r>
            <w:r w:rsidR="00E91AAE">
              <w:rPr>
                <w:rFonts w:ascii="Gill Sans MT" w:hAnsi="Gill Sans MT" w:cs="Arial"/>
              </w:rPr>
              <w:t xml:space="preserve">have delaminated slightly and </w:t>
            </w:r>
            <w:r w:rsidRPr="00FC50CB">
              <w:rPr>
                <w:rFonts w:ascii="Gill Sans MT" w:hAnsi="Gill Sans MT" w:cs="Arial"/>
              </w:rPr>
              <w:t xml:space="preserve">could </w:t>
            </w:r>
            <w:r>
              <w:rPr>
                <w:rFonts w:ascii="Gill Sans MT" w:hAnsi="Gill Sans MT" w:cs="Arial"/>
              </w:rPr>
              <w:t>indicate details of</w:t>
            </w:r>
            <w:r w:rsidRPr="00FC50CB">
              <w:rPr>
                <w:rFonts w:ascii="Gill Sans MT" w:hAnsi="Gill Sans MT" w:cs="Arial"/>
              </w:rPr>
              <w:t xml:space="preserve"> the manufacture. </w:t>
            </w:r>
          </w:p>
        </w:tc>
      </w:tr>
    </w:tbl>
    <w:p w14:paraId="33DB5E04" w14:textId="1BEC8B91" w:rsidR="00556353" w:rsidRPr="00CC351F" w:rsidRDefault="007C4726" w:rsidP="00B07382">
      <w:pPr>
        <w:rPr>
          <w:rFonts w:ascii="Gill Sans MT" w:hAnsi="Gill Sans MT"/>
          <w:sz w:val="24"/>
          <w:szCs w:val="24"/>
        </w:rPr>
      </w:pPr>
      <w:r w:rsidRPr="00CC351F">
        <w:rPr>
          <w:rFonts w:ascii="Gill Sans MT" w:hAnsi="Gill Sans MT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C0163" w:rsidRPr="00CC351F" w14:paraId="30DF54E0" w14:textId="77777777" w:rsidTr="005C0163">
        <w:tc>
          <w:tcPr>
            <w:tcW w:w="9242" w:type="dxa"/>
          </w:tcPr>
          <w:p w14:paraId="30DF54D5" w14:textId="723B11EB" w:rsidR="005C0163" w:rsidRPr="00CC351F" w:rsidRDefault="002A19C4" w:rsidP="00B07382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Treatment agreed and carried out</w:t>
            </w:r>
            <w:r w:rsidR="005C379A">
              <w:rPr>
                <w:rFonts w:ascii="Gill Sans MT" w:hAnsi="Gill Sans MT"/>
                <w:sz w:val="24"/>
                <w:szCs w:val="24"/>
              </w:rPr>
              <w:t>:</w:t>
            </w:r>
          </w:p>
          <w:p w14:paraId="0CE90A36" w14:textId="43FC0DFB" w:rsidR="000D143C" w:rsidRDefault="000D143C" w:rsidP="000D143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Corrosion inhibitor applied to remaining metallic areas</w:t>
            </w:r>
            <w:r w:rsidR="00B10F84">
              <w:rPr>
                <w:rFonts w:ascii="Gill Sans MT" w:hAnsi="Gill Sans MT"/>
                <w:sz w:val="24"/>
                <w:szCs w:val="24"/>
              </w:rPr>
              <w:t xml:space="preserve"> in order to arrest any further corrosion</w:t>
            </w:r>
            <w:r>
              <w:rPr>
                <w:rFonts w:ascii="Gill Sans MT" w:hAnsi="Gill Sans MT"/>
                <w:sz w:val="24"/>
                <w:szCs w:val="24"/>
              </w:rPr>
              <w:t>.</w:t>
            </w:r>
          </w:p>
          <w:p w14:paraId="52EA5058" w14:textId="7B555254" w:rsidR="000D143C" w:rsidRDefault="000D143C" w:rsidP="000D143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Consolidation of loose </w:t>
            </w:r>
            <w:r w:rsidR="00AA253A">
              <w:rPr>
                <w:rFonts w:ascii="Gill Sans MT" w:hAnsi="Gill Sans MT"/>
                <w:sz w:val="24"/>
                <w:szCs w:val="24"/>
              </w:rPr>
              <w:t xml:space="preserve">exterior </w:t>
            </w:r>
            <w:r>
              <w:rPr>
                <w:rFonts w:ascii="Gill Sans MT" w:hAnsi="Gill Sans MT"/>
                <w:sz w:val="24"/>
                <w:szCs w:val="24"/>
              </w:rPr>
              <w:t>fra</w:t>
            </w:r>
            <w:r w:rsidR="0086460B">
              <w:rPr>
                <w:rFonts w:ascii="Gill Sans MT" w:hAnsi="Gill Sans MT"/>
                <w:sz w:val="24"/>
                <w:szCs w:val="24"/>
              </w:rPr>
              <w:t xml:space="preserve">gments </w:t>
            </w:r>
            <w:r w:rsidR="00AA4ECA">
              <w:rPr>
                <w:rFonts w:ascii="Gill Sans MT" w:hAnsi="Gill Sans MT"/>
                <w:sz w:val="24"/>
                <w:szCs w:val="24"/>
              </w:rPr>
              <w:t xml:space="preserve">from the dome </w:t>
            </w:r>
            <w:r w:rsidR="0086460B">
              <w:rPr>
                <w:rFonts w:ascii="Gill Sans MT" w:hAnsi="Gill Sans MT"/>
                <w:sz w:val="24"/>
                <w:szCs w:val="24"/>
              </w:rPr>
              <w:t xml:space="preserve">has been undertaken. </w:t>
            </w:r>
          </w:p>
          <w:p w14:paraId="50394C9B" w14:textId="56438632" w:rsidR="00792E85" w:rsidRPr="00792E85" w:rsidRDefault="009C6831" w:rsidP="00792E8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I</w:t>
            </w:r>
            <w:r w:rsidR="00AA4ECA">
              <w:rPr>
                <w:rFonts w:ascii="Gill Sans MT" w:hAnsi="Gill Sans MT"/>
                <w:sz w:val="24"/>
                <w:szCs w:val="24"/>
              </w:rPr>
              <w:t>t has been possible to re-join some fragments of the flange together</w:t>
            </w:r>
            <w:r w:rsidR="00B10F84">
              <w:rPr>
                <w:rFonts w:ascii="Gill Sans MT" w:hAnsi="Gill Sans MT"/>
                <w:sz w:val="24"/>
                <w:szCs w:val="24"/>
              </w:rPr>
              <w:t xml:space="preserve"> to create larger fragments, </w:t>
            </w:r>
            <w:r w:rsidR="00251D20">
              <w:rPr>
                <w:rFonts w:ascii="Gill Sans MT" w:hAnsi="Gill Sans MT"/>
                <w:sz w:val="24"/>
                <w:szCs w:val="24"/>
              </w:rPr>
              <w:t xml:space="preserve">(figs 10 – 12) </w:t>
            </w:r>
            <w:r w:rsidR="00B10F84">
              <w:rPr>
                <w:rFonts w:ascii="Gill Sans MT" w:hAnsi="Gill Sans MT"/>
                <w:sz w:val="24"/>
                <w:szCs w:val="24"/>
              </w:rPr>
              <w:t>however as the object is so extensively degraded,</w:t>
            </w:r>
            <w:r>
              <w:rPr>
                <w:rFonts w:ascii="Gill Sans MT" w:hAnsi="Gill Sans MT"/>
                <w:sz w:val="24"/>
                <w:szCs w:val="24"/>
              </w:rPr>
              <w:t xml:space="preserve"> and has warped over time,</w:t>
            </w:r>
            <w:r w:rsidR="00B10F84">
              <w:rPr>
                <w:rFonts w:ascii="Gill Sans MT" w:hAnsi="Gill Sans MT"/>
                <w:sz w:val="24"/>
                <w:szCs w:val="24"/>
              </w:rPr>
              <w:t xml:space="preserve"> it has not been possible to re-attach the</w:t>
            </w:r>
            <w:r w:rsidR="000736DC">
              <w:rPr>
                <w:rFonts w:ascii="Gill Sans MT" w:hAnsi="Gill Sans MT"/>
                <w:sz w:val="24"/>
                <w:szCs w:val="24"/>
              </w:rPr>
              <w:t>se</w:t>
            </w:r>
            <w:r w:rsidR="00B10F84">
              <w:rPr>
                <w:rFonts w:ascii="Gill Sans MT" w:hAnsi="Gill Sans MT"/>
                <w:sz w:val="24"/>
                <w:szCs w:val="24"/>
              </w:rPr>
              <w:t xml:space="preserve"> flange fragments </w:t>
            </w:r>
            <w:r w:rsidR="00C62EC9">
              <w:rPr>
                <w:rFonts w:ascii="Gill Sans MT" w:hAnsi="Gill Sans MT"/>
                <w:sz w:val="24"/>
                <w:szCs w:val="24"/>
              </w:rPr>
              <w:t>to the body.</w:t>
            </w:r>
            <w:r w:rsidR="000736DC">
              <w:rPr>
                <w:rFonts w:ascii="Gill Sans MT" w:hAnsi="Gill Sans MT"/>
                <w:sz w:val="24"/>
                <w:szCs w:val="24"/>
              </w:rPr>
              <w:t xml:space="preserve">  </w:t>
            </w:r>
          </w:p>
          <w:p w14:paraId="637192FF" w14:textId="1826856F" w:rsidR="00DC2066" w:rsidRDefault="00C62EC9" w:rsidP="006013A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0361F9">
              <w:rPr>
                <w:rFonts w:ascii="Gill Sans MT" w:hAnsi="Gill Sans MT"/>
                <w:sz w:val="24"/>
                <w:szCs w:val="24"/>
              </w:rPr>
              <w:t xml:space="preserve">Due to the extensively degraded nature of the object, 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>the edges are very friable and frequently crumble</w:t>
            </w:r>
            <w:r w:rsidR="00792E85">
              <w:rPr>
                <w:rFonts w:ascii="Gill Sans MT" w:hAnsi="Gill Sans MT"/>
                <w:sz w:val="24"/>
                <w:szCs w:val="24"/>
              </w:rPr>
              <w:t xml:space="preserve"> if touched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>. For this reason i</w:t>
            </w:r>
            <w:r w:rsidRPr="000361F9">
              <w:rPr>
                <w:rFonts w:ascii="Gill Sans MT" w:hAnsi="Gill Sans MT"/>
                <w:sz w:val="24"/>
                <w:szCs w:val="24"/>
              </w:rPr>
              <w:t>t is not possible</w:t>
            </w:r>
            <w:r w:rsidR="00EC549C" w:rsidRPr="000361F9">
              <w:rPr>
                <w:rFonts w:ascii="Gill Sans MT" w:hAnsi="Gill Sans MT"/>
                <w:sz w:val="24"/>
                <w:szCs w:val="24"/>
              </w:rPr>
              <w:t xml:space="preserve"> to correctly match the remaining fragments in their places. 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14:paraId="18D9B4BD" w14:textId="4FF0AC01" w:rsidR="00E82CBD" w:rsidRDefault="00E82CBD" w:rsidP="006013A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The fragments which can be placed both on the exterior and the flange have been attached using Paraloid B72. </w:t>
            </w:r>
          </w:p>
          <w:p w14:paraId="704C06D2" w14:textId="537BA155" w:rsidR="00AA253A" w:rsidRDefault="00DC2066" w:rsidP="006013A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lastRenderedPageBreak/>
              <w:t>A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 xml:space="preserve"> supportive archival storage </w:t>
            </w:r>
            <w:r>
              <w:rPr>
                <w:rFonts w:ascii="Gill Sans MT" w:hAnsi="Gill Sans MT"/>
                <w:sz w:val="24"/>
                <w:szCs w:val="24"/>
              </w:rPr>
              <w:t>has been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 xml:space="preserve"> created, </w:t>
            </w:r>
            <w:r w:rsidR="00251D20">
              <w:rPr>
                <w:rFonts w:ascii="Gill Sans MT" w:hAnsi="Gill Sans MT"/>
                <w:sz w:val="24"/>
                <w:szCs w:val="24"/>
              </w:rPr>
              <w:t xml:space="preserve">(fig 13) 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 xml:space="preserve">which </w:t>
            </w:r>
            <w:r w:rsidR="00251D20">
              <w:rPr>
                <w:rFonts w:ascii="Gill Sans MT" w:hAnsi="Gill Sans MT"/>
                <w:sz w:val="24"/>
                <w:szCs w:val="24"/>
              </w:rPr>
              <w:t xml:space="preserve">also 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>displays the largest fragments in their correct locations</w:t>
            </w:r>
            <w:r w:rsidR="00792E85">
              <w:rPr>
                <w:rFonts w:ascii="Gill Sans MT" w:hAnsi="Gill Sans MT"/>
                <w:sz w:val="24"/>
                <w:szCs w:val="24"/>
              </w:rPr>
              <w:t xml:space="preserve"> around the dome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 xml:space="preserve">. The remaining </w:t>
            </w:r>
            <w:r w:rsidR="005C20AA">
              <w:rPr>
                <w:rFonts w:ascii="Gill Sans MT" w:hAnsi="Gill Sans MT"/>
                <w:sz w:val="24"/>
                <w:szCs w:val="24"/>
              </w:rPr>
              <w:t xml:space="preserve">disintegrated </w:t>
            </w:r>
            <w:r w:rsidR="000361F9" w:rsidRPr="000361F9">
              <w:rPr>
                <w:rFonts w:ascii="Gill Sans MT" w:hAnsi="Gill Sans MT"/>
                <w:sz w:val="24"/>
                <w:szCs w:val="24"/>
              </w:rPr>
              <w:t xml:space="preserve">elements of the object </w:t>
            </w:r>
            <w:r>
              <w:rPr>
                <w:rFonts w:ascii="Gill Sans MT" w:hAnsi="Gill Sans MT"/>
                <w:sz w:val="24"/>
                <w:szCs w:val="24"/>
              </w:rPr>
              <w:t>are</w:t>
            </w:r>
            <w:r w:rsidR="000361F9">
              <w:rPr>
                <w:rFonts w:ascii="Gill Sans MT" w:hAnsi="Gill Sans MT"/>
                <w:sz w:val="24"/>
                <w:szCs w:val="24"/>
              </w:rPr>
              <w:t xml:space="preserve"> stored in a separate bag with a desiccant inside. </w:t>
            </w:r>
          </w:p>
          <w:p w14:paraId="2D8C80DD" w14:textId="48F7484A" w:rsidR="00792E85" w:rsidRDefault="00792E85" w:rsidP="006013A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It was decided not to attempt any removal of soil, as this now forms part of the </w:t>
            </w:r>
            <w:r w:rsidR="00976273">
              <w:rPr>
                <w:rFonts w:ascii="Gill Sans MT" w:hAnsi="Gill Sans MT"/>
                <w:sz w:val="24"/>
                <w:szCs w:val="24"/>
              </w:rPr>
              <w:t xml:space="preserve">delicate </w:t>
            </w:r>
            <w:r>
              <w:rPr>
                <w:rFonts w:ascii="Gill Sans MT" w:hAnsi="Gill Sans MT"/>
                <w:sz w:val="24"/>
                <w:szCs w:val="24"/>
              </w:rPr>
              <w:t xml:space="preserve">integral structure of the object and </w:t>
            </w:r>
            <w:r w:rsidR="00976273">
              <w:rPr>
                <w:rFonts w:ascii="Gill Sans MT" w:hAnsi="Gill Sans MT"/>
                <w:sz w:val="24"/>
                <w:szCs w:val="24"/>
              </w:rPr>
              <w:t xml:space="preserve">removal of any part of the object </w:t>
            </w:r>
            <w:r>
              <w:rPr>
                <w:rFonts w:ascii="Gill Sans MT" w:hAnsi="Gill Sans MT"/>
                <w:sz w:val="24"/>
                <w:szCs w:val="24"/>
              </w:rPr>
              <w:t xml:space="preserve">would risk further damage. </w:t>
            </w:r>
          </w:p>
          <w:p w14:paraId="175BEB31" w14:textId="484AC022" w:rsidR="00792E85" w:rsidRDefault="00792E85" w:rsidP="006013A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It was decided not to consolidate the </w:t>
            </w:r>
            <w:r w:rsidR="00DF1EFE">
              <w:rPr>
                <w:rFonts w:ascii="Gill Sans MT" w:hAnsi="Gill Sans MT"/>
                <w:sz w:val="24"/>
                <w:szCs w:val="24"/>
              </w:rPr>
              <w:t xml:space="preserve">whole </w:t>
            </w:r>
            <w:r>
              <w:rPr>
                <w:rFonts w:ascii="Gill Sans MT" w:hAnsi="Gill Sans MT"/>
                <w:sz w:val="24"/>
                <w:szCs w:val="24"/>
              </w:rPr>
              <w:t>object</w:t>
            </w:r>
            <w:r w:rsidR="00DF1EFE">
              <w:rPr>
                <w:rFonts w:ascii="Gill Sans MT" w:hAnsi="Gill Sans MT"/>
                <w:sz w:val="24"/>
                <w:szCs w:val="24"/>
              </w:rPr>
              <w:t xml:space="preserve"> i.e. by coating</w:t>
            </w:r>
            <w:r>
              <w:rPr>
                <w:rFonts w:ascii="Gill Sans MT" w:hAnsi="Gill Sans MT"/>
                <w:sz w:val="24"/>
                <w:szCs w:val="24"/>
              </w:rPr>
              <w:t xml:space="preserve">, as any </w:t>
            </w:r>
            <w:r w:rsidR="006F1DD0">
              <w:rPr>
                <w:rFonts w:ascii="Gill Sans MT" w:hAnsi="Gill Sans MT"/>
                <w:sz w:val="24"/>
                <w:szCs w:val="24"/>
              </w:rPr>
              <w:t>consolidant</w:t>
            </w:r>
            <w:r>
              <w:rPr>
                <w:rFonts w:ascii="Gill Sans MT" w:hAnsi="Gill Sans MT"/>
                <w:sz w:val="24"/>
                <w:szCs w:val="24"/>
              </w:rPr>
              <w:t xml:space="preserve"> added would be impossible to remove (due to the porosity of the material) </w:t>
            </w:r>
            <w:r w:rsidR="006F1DD0">
              <w:rPr>
                <w:rFonts w:ascii="Gill Sans MT" w:hAnsi="Gill Sans MT"/>
                <w:sz w:val="24"/>
                <w:szCs w:val="24"/>
              </w:rPr>
              <w:t xml:space="preserve">and </w:t>
            </w:r>
            <w:r w:rsidR="00976273">
              <w:rPr>
                <w:rFonts w:ascii="Gill Sans MT" w:hAnsi="Gill Sans MT"/>
                <w:sz w:val="24"/>
                <w:szCs w:val="24"/>
              </w:rPr>
              <w:t xml:space="preserve">would </w:t>
            </w:r>
            <w:r w:rsidR="006F1DD0">
              <w:rPr>
                <w:rFonts w:ascii="Gill Sans MT" w:hAnsi="Gill Sans MT"/>
                <w:sz w:val="24"/>
                <w:szCs w:val="24"/>
              </w:rPr>
              <w:t>prevent further research.</w:t>
            </w:r>
          </w:p>
          <w:p w14:paraId="1D4CB7A8" w14:textId="232E57EA" w:rsidR="00822AD5" w:rsidRDefault="00822AD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B0A60C4" w14:textId="282EEAE3" w:rsidR="00822AD5" w:rsidRDefault="00822AD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AF5DC56" w14:textId="33298FBF" w:rsidR="00822AD5" w:rsidRDefault="00822AD5" w:rsidP="00822AD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Images </w:t>
            </w:r>
            <w:r w:rsidR="00B83465">
              <w:rPr>
                <w:rFonts w:ascii="Gill Sans MT" w:hAnsi="Gill Sans MT"/>
                <w:sz w:val="24"/>
                <w:szCs w:val="24"/>
              </w:rPr>
              <w:t>after treatment</w:t>
            </w:r>
          </w:p>
          <w:p w14:paraId="3F3CDE00" w14:textId="1D1D840A" w:rsidR="00B83465" w:rsidRDefault="00B8346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E69CC5B" w14:textId="2BD18006" w:rsidR="00B406DD" w:rsidRDefault="00B83465" w:rsidP="00822AD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4204C379" wp14:editId="6C2C17FD">
                  <wp:extent cx="3179928" cy="1712210"/>
                  <wp:effectExtent l="0" t="0" r="1905" b="2540"/>
                  <wp:docPr id="20" name="Picture 20" descr="A picture containing cake, piece, slice, choco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cake, piece, slice, chocolate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4" b="14549"/>
                          <a:stretch/>
                        </pic:blipFill>
                        <pic:spPr bwMode="auto">
                          <a:xfrm rot="10800000">
                            <a:off x="0" y="0"/>
                            <a:ext cx="3192259" cy="1718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14:paraId="1F292C2A" w14:textId="77777777" w:rsidR="00B406DD" w:rsidRDefault="00B406DD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1C859C3" w14:textId="72A13B38" w:rsidR="00B83465" w:rsidRDefault="00B83465" w:rsidP="00822AD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795CCE90" wp14:editId="27C32E22">
                  <wp:extent cx="3179445" cy="1601933"/>
                  <wp:effectExtent l="0" t="0" r="1905" b="0"/>
                  <wp:docPr id="21" name="Picture 21" descr="A picture containing piece, sl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piece, slice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61" b="14466"/>
                          <a:stretch/>
                        </pic:blipFill>
                        <pic:spPr bwMode="auto">
                          <a:xfrm>
                            <a:off x="0" y="0"/>
                            <a:ext cx="3203749" cy="1614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412E8D" w14:textId="77777777" w:rsidR="00B83465" w:rsidRDefault="00B8346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05F258A" w14:textId="62D3E7C8" w:rsidR="00B83465" w:rsidRDefault="00B83465" w:rsidP="00822AD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4838D4AC" wp14:editId="4C274A40">
                  <wp:extent cx="3179445" cy="1788437"/>
                  <wp:effectExtent l="0" t="0" r="1905" b="2540"/>
                  <wp:docPr id="22" name="Picture 22" descr="A picture containing piece, eat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piece, eaten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6" t="28582" r="15411" b="17578"/>
                          <a:stretch/>
                        </pic:blipFill>
                        <pic:spPr bwMode="auto">
                          <a:xfrm>
                            <a:off x="0" y="0"/>
                            <a:ext cx="3195001" cy="179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14:paraId="766FD9D1" w14:textId="3C0411ED" w:rsidR="002678AC" w:rsidRDefault="002678AC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3307343" w14:textId="23B5F30C" w:rsidR="002678AC" w:rsidRDefault="002678AC" w:rsidP="00822AD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Figs 10 – 12. Details showing </w:t>
            </w:r>
            <w:r w:rsidR="00D979D5">
              <w:rPr>
                <w:rFonts w:ascii="Gill Sans MT" w:hAnsi="Gill Sans MT"/>
                <w:sz w:val="24"/>
                <w:szCs w:val="24"/>
              </w:rPr>
              <w:t>reconstructed</w:t>
            </w:r>
            <w:r>
              <w:rPr>
                <w:rFonts w:ascii="Gill Sans MT" w:hAnsi="Gill Sans MT"/>
                <w:sz w:val="24"/>
                <w:szCs w:val="24"/>
              </w:rPr>
              <w:t xml:space="preserve"> fragments of flange.</w:t>
            </w:r>
          </w:p>
          <w:p w14:paraId="1639CB1C" w14:textId="4231AA0B" w:rsidR="00D979D5" w:rsidRDefault="00D979D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6553CAB" w14:textId="0F052957" w:rsidR="00D979D5" w:rsidRDefault="00D979D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C9A3B99" w14:textId="77777777" w:rsidR="00D979D5" w:rsidRDefault="00D979D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5643F9F" w14:textId="31E984C3" w:rsidR="002678AC" w:rsidRDefault="002678AC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6970A0C" w14:textId="6FD2A2F5" w:rsidR="002678AC" w:rsidRDefault="002678AC" w:rsidP="00251D20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7549D499" wp14:editId="1DC9A734">
                  <wp:extent cx="2667000" cy="2959472"/>
                  <wp:effectExtent l="0" t="0" r="0" b="0"/>
                  <wp:docPr id="24" name="Picture 24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indoor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78"/>
                          <a:stretch/>
                        </pic:blipFill>
                        <pic:spPr bwMode="auto">
                          <a:xfrm>
                            <a:off x="0" y="0"/>
                            <a:ext cx="2670738" cy="296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131AA6" w14:textId="55FC56C2" w:rsidR="002678AC" w:rsidRDefault="002678AC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418BA01" w14:textId="0CFD77C7" w:rsidR="00251D20" w:rsidRDefault="00251D20" w:rsidP="00822AD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Fig 13. Internal support</w:t>
            </w:r>
            <w:r w:rsidR="00D979D5">
              <w:rPr>
                <w:rFonts w:ascii="Gill Sans MT" w:hAnsi="Gill Sans MT"/>
                <w:sz w:val="24"/>
                <w:szCs w:val="24"/>
              </w:rPr>
              <w:t xml:space="preserve"> of archival box</w:t>
            </w:r>
            <w:r>
              <w:rPr>
                <w:rFonts w:ascii="Gill Sans MT" w:hAnsi="Gill Sans MT"/>
                <w:sz w:val="24"/>
                <w:szCs w:val="24"/>
              </w:rPr>
              <w:t>.</w:t>
            </w:r>
          </w:p>
          <w:p w14:paraId="174557B6" w14:textId="192EBCEF" w:rsidR="00251D20" w:rsidRDefault="00251D20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689DE93" w14:textId="7EC28E6E" w:rsidR="002678AC" w:rsidRDefault="00251D20" w:rsidP="00251D20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18CCA92" wp14:editId="3EA63257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2223106</wp:posOffset>
                      </wp:positionV>
                      <wp:extent cx="1952625" cy="1647825"/>
                      <wp:effectExtent l="0" t="0" r="28575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16478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D08F06" id="Oval 26" o:spid="_x0000_s1026" style="position:absolute;margin-left:206.55pt;margin-top:175.05pt;width:153.75pt;height:1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" filled="f" strokecolor="yellow" strokeweight="1.5pt"/>
                  </w:pict>
                </mc:Fallback>
              </mc:AlternateContent>
            </w: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187AB85E" wp14:editId="765DF142">
                  <wp:extent cx="3941653" cy="4198869"/>
                  <wp:effectExtent l="0" t="0" r="1905" b="0"/>
                  <wp:docPr id="27" name="Picture 27" descr="A picture containing dess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dessert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08"/>
                          <a:stretch/>
                        </pic:blipFill>
                        <pic:spPr bwMode="auto">
                          <a:xfrm>
                            <a:off x="0" y="0"/>
                            <a:ext cx="3944500" cy="4201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31A991" w14:textId="3F92601C" w:rsidR="00251D20" w:rsidRDefault="00251D20" w:rsidP="00822AD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Fig 14. Object as it is stored with surrounding flange fragments</w:t>
            </w:r>
            <w:r w:rsidR="00D979D5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5130E9">
              <w:rPr>
                <w:rFonts w:ascii="Gill Sans MT" w:hAnsi="Gill Sans MT"/>
                <w:sz w:val="24"/>
                <w:szCs w:val="24"/>
              </w:rPr>
              <w:t xml:space="preserve">pinned </w:t>
            </w:r>
            <w:r w:rsidR="00D979D5">
              <w:rPr>
                <w:rFonts w:ascii="Gill Sans MT" w:hAnsi="Gill Sans MT"/>
                <w:sz w:val="24"/>
                <w:szCs w:val="24"/>
              </w:rPr>
              <w:t>in</w:t>
            </w:r>
            <w:r w:rsidR="005130E9">
              <w:rPr>
                <w:rFonts w:ascii="Gill Sans MT" w:hAnsi="Gill Sans MT"/>
                <w:sz w:val="24"/>
                <w:szCs w:val="24"/>
              </w:rPr>
              <w:t>to</w:t>
            </w:r>
            <w:r w:rsidR="00D979D5">
              <w:rPr>
                <w:rFonts w:ascii="Gill Sans MT" w:hAnsi="Gill Sans MT"/>
                <w:sz w:val="24"/>
                <w:szCs w:val="24"/>
              </w:rPr>
              <w:t xml:space="preserve"> place. T</w:t>
            </w:r>
            <w:r w:rsidR="00851B7F">
              <w:rPr>
                <w:rFonts w:ascii="Gill Sans MT" w:hAnsi="Gill Sans MT"/>
                <w:sz w:val="24"/>
                <w:szCs w:val="24"/>
              </w:rPr>
              <w:t>he only re-attached fragment indicated</w:t>
            </w:r>
            <w:r>
              <w:rPr>
                <w:rFonts w:ascii="Gill Sans MT" w:hAnsi="Gill Sans MT"/>
                <w:sz w:val="24"/>
                <w:szCs w:val="24"/>
              </w:rPr>
              <w:t>.</w:t>
            </w:r>
          </w:p>
          <w:p w14:paraId="73A22EB2" w14:textId="7BA5C1E0" w:rsidR="00251D20" w:rsidRDefault="00251D20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10BA151" w14:textId="1A5862FA" w:rsidR="00D979D5" w:rsidRDefault="00D979D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BD9CF9C" w14:textId="77777777" w:rsidR="00B406DD" w:rsidRDefault="00B406DD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DA66C2C" w14:textId="77777777" w:rsidR="00D979D5" w:rsidRDefault="00D979D5" w:rsidP="00822AD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24F48B6" w14:textId="1D46689B" w:rsidR="00251D20" w:rsidRDefault="008646CB" w:rsidP="008646CB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sz w:val="24"/>
                <w:szCs w:val="24"/>
              </w:rPr>
              <w:drawing>
                <wp:inline distT="0" distB="0" distL="0" distR="0" wp14:anchorId="71AC8AF7" wp14:editId="1FB0D6C8">
                  <wp:extent cx="4408227" cy="3306414"/>
                  <wp:effectExtent l="0" t="0" r="0" b="8890"/>
                  <wp:docPr id="28" name="Picture 28" descr="A picture containing doughnu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doughnut, indoor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10000"/>
                                    </a14:imgEffect>
                                    <a14:imgEffect>
                                      <a14:colorTemperature colorTemp="6200"/>
                                    </a14:imgEffect>
                                    <a14:imgEffect>
                                      <a14:brightnessContrast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572" cy="332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7CC57" w14:textId="5ED6EAC3" w:rsidR="008646CB" w:rsidRDefault="008646CB" w:rsidP="008646CB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75F92DC7" w14:textId="592DEE66" w:rsidR="008646CB" w:rsidRDefault="008646CB" w:rsidP="008646CB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Fig 15. Object in </w:t>
            </w:r>
            <w:r w:rsidR="00B406DD">
              <w:rPr>
                <w:rFonts w:ascii="Gill Sans MT" w:hAnsi="Gill Sans MT"/>
                <w:sz w:val="24"/>
                <w:szCs w:val="24"/>
              </w:rPr>
              <w:t xml:space="preserve">archival </w:t>
            </w:r>
            <w:r>
              <w:rPr>
                <w:rFonts w:ascii="Gill Sans MT" w:hAnsi="Gill Sans MT"/>
                <w:sz w:val="24"/>
                <w:szCs w:val="24"/>
              </w:rPr>
              <w:t xml:space="preserve">storage container with sample container and bag of smaller fragments. </w:t>
            </w:r>
          </w:p>
          <w:p w14:paraId="30DF54DF" w14:textId="3917119F" w:rsidR="008646CB" w:rsidRPr="00CC351F" w:rsidRDefault="008646CB" w:rsidP="00B07382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30DF54E1" w14:textId="04A11AB0" w:rsidR="006440C8" w:rsidRPr="00CC351F" w:rsidRDefault="006440C8" w:rsidP="00B07382">
      <w:pPr>
        <w:rPr>
          <w:rFonts w:ascii="Gill Sans MT" w:hAnsi="Gill Sans M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C0163" w:rsidRPr="00CC351F" w14:paraId="30DF54E9" w14:textId="77777777" w:rsidTr="005C0163">
        <w:tc>
          <w:tcPr>
            <w:tcW w:w="9242" w:type="dxa"/>
          </w:tcPr>
          <w:p w14:paraId="14B40B2B" w14:textId="77777777" w:rsidR="005130E9" w:rsidRDefault="005130E9" w:rsidP="00B07382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0DF54E2" w14:textId="6D7DF885" w:rsidR="005C0163" w:rsidRPr="008536BF" w:rsidRDefault="00B07CBC" w:rsidP="00B07382">
            <w:pPr>
              <w:rPr>
                <w:rFonts w:ascii="Gill Sans MT" w:hAnsi="Gill Sans MT"/>
                <w:sz w:val="24"/>
                <w:szCs w:val="24"/>
              </w:rPr>
            </w:pPr>
            <w:r w:rsidRPr="008536BF">
              <w:rPr>
                <w:rFonts w:ascii="Gill Sans MT" w:hAnsi="Gill Sans MT"/>
                <w:sz w:val="24"/>
                <w:szCs w:val="24"/>
              </w:rPr>
              <w:t>Recommended c</w:t>
            </w:r>
            <w:r w:rsidR="002A19C4" w:rsidRPr="008536BF">
              <w:rPr>
                <w:rFonts w:ascii="Gill Sans MT" w:hAnsi="Gill Sans MT"/>
                <w:sz w:val="24"/>
                <w:szCs w:val="24"/>
              </w:rPr>
              <w:t>ontinuing care</w:t>
            </w:r>
            <w:r w:rsidR="001E2A45" w:rsidRPr="008536BF">
              <w:rPr>
                <w:rFonts w:ascii="Gill Sans MT" w:hAnsi="Gill Sans MT"/>
                <w:sz w:val="24"/>
                <w:szCs w:val="24"/>
              </w:rPr>
              <w:t>:</w:t>
            </w:r>
          </w:p>
          <w:p w14:paraId="61C15547" w14:textId="005602E2" w:rsidR="001D646E" w:rsidRPr="008536BF" w:rsidRDefault="001E2A45" w:rsidP="00B07382">
            <w:pPr>
              <w:rPr>
                <w:rFonts w:ascii="Gill Sans MT" w:hAnsi="Gill Sans MT"/>
                <w:sz w:val="24"/>
                <w:szCs w:val="24"/>
              </w:rPr>
            </w:pPr>
            <w:r w:rsidRPr="008536BF">
              <w:rPr>
                <w:rFonts w:ascii="Gill Sans MT" w:hAnsi="Gill Sans MT"/>
                <w:sz w:val="24"/>
                <w:szCs w:val="24"/>
              </w:rPr>
              <w:t>The object is extremely fragile, and in danger of disintegrating further if handled</w:t>
            </w:r>
            <w:r w:rsidR="00DC2066" w:rsidRPr="008536BF">
              <w:rPr>
                <w:rFonts w:ascii="Gill Sans MT" w:hAnsi="Gill Sans MT"/>
                <w:sz w:val="24"/>
                <w:szCs w:val="24"/>
              </w:rPr>
              <w:t>.</w:t>
            </w:r>
            <w:r w:rsidRPr="008536BF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8536BF" w:rsidRPr="008536BF">
              <w:rPr>
                <w:rFonts w:ascii="Gill Sans MT" w:hAnsi="Gill Sans MT"/>
                <w:sz w:val="24"/>
                <w:szCs w:val="24"/>
              </w:rPr>
              <w:t xml:space="preserve">To avoid further deterioration due to corrosion, the object must be kept in appropriate storage conditions: </w:t>
            </w:r>
            <w:r w:rsidR="0076363C" w:rsidRPr="008536BF">
              <w:rPr>
                <w:rFonts w:ascii="Gill Sans MT" w:hAnsi="Gill Sans MT"/>
                <w:sz w:val="24"/>
                <w:szCs w:val="24"/>
              </w:rPr>
              <w:t xml:space="preserve">an airtight box, containing the appropriate amount of desiccant in perforated bags. This has been provided as part of the treatment. The ideal relative humidity for </w:t>
            </w:r>
            <w:r w:rsidR="007945DC" w:rsidRPr="008536BF">
              <w:rPr>
                <w:rFonts w:ascii="Gill Sans MT" w:hAnsi="Gill Sans MT"/>
                <w:sz w:val="24"/>
                <w:szCs w:val="24"/>
              </w:rPr>
              <w:t xml:space="preserve">storing </w:t>
            </w:r>
            <w:r w:rsidR="0076363C" w:rsidRPr="008536BF">
              <w:rPr>
                <w:rFonts w:ascii="Gill Sans MT" w:hAnsi="Gill Sans MT"/>
                <w:sz w:val="24"/>
                <w:szCs w:val="24"/>
              </w:rPr>
              <w:t>archaeological iron is</w:t>
            </w:r>
            <w:r w:rsidR="007945DC" w:rsidRPr="008536BF">
              <w:rPr>
                <w:rFonts w:ascii="Gill Sans MT" w:hAnsi="Gill Sans MT"/>
                <w:sz w:val="24"/>
                <w:szCs w:val="24"/>
              </w:rPr>
              <w:t xml:space="preserve"> recommended by English Heritage as follows: </w:t>
            </w:r>
          </w:p>
          <w:p w14:paraId="7EB02076" w14:textId="30C4C8DF" w:rsidR="001E2A45" w:rsidRPr="008536BF" w:rsidRDefault="007945DC" w:rsidP="00B07382">
            <w:pPr>
              <w:rPr>
                <w:rStyle w:val="hgkelc"/>
                <w:rFonts w:ascii="Gill Sans MT" w:hAnsi="Gill Sans MT"/>
                <w:sz w:val="24"/>
                <w:szCs w:val="24"/>
              </w:rPr>
            </w:pPr>
            <w:r w:rsidRPr="008536BF">
              <w:rPr>
                <w:rFonts w:ascii="Gill Sans MT" w:hAnsi="Gill Sans MT"/>
                <w:sz w:val="24"/>
                <w:szCs w:val="24"/>
              </w:rPr>
              <w:t>to avoid corrosion -</w:t>
            </w:r>
            <w:r w:rsidR="0076363C" w:rsidRPr="008536BF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Pr="008536BF">
              <w:rPr>
                <w:rFonts w:ascii="Gill Sans MT" w:hAnsi="Gill Sans MT"/>
                <w:sz w:val="24"/>
                <w:szCs w:val="24"/>
              </w:rPr>
              <w:t xml:space="preserve">between 11% - 19%. Between 20% - 30% </w:t>
            </w:r>
            <w:r w:rsidRPr="008536BF">
              <w:rPr>
                <w:rStyle w:val="hgkelc"/>
                <w:rFonts w:ascii="Gill Sans MT" w:hAnsi="Gill Sans MT"/>
                <w:sz w:val="24"/>
                <w:szCs w:val="24"/>
              </w:rPr>
              <w:t xml:space="preserve">corrosion would be retarded and at a low level. </w:t>
            </w:r>
            <w:r w:rsidR="008536BF" w:rsidRPr="008536BF">
              <w:rPr>
                <w:rStyle w:val="hgkelc"/>
                <w:rFonts w:ascii="Gill Sans MT" w:hAnsi="Gill Sans MT"/>
                <w:sz w:val="24"/>
                <w:szCs w:val="24"/>
              </w:rPr>
              <w:t xml:space="preserve"> </w:t>
            </w:r>
            <w:r w:rsidR="001D646E" w:rsidRPr="008536BF">
              <w:rPr>
                <w:rStyle w:val="hgkelc"/>
                <w:rFonts w:ascii="Gill Sans MT" w:hAnsi="Gill Sans MT"/>
                <w:sz w:val="24"/>
                <w:szCs w:val="24"/>
              </w:rPr>
              <w:t>An</w:t>
            </w:r>
            <w:r w:rsidRPr="008536BF">
              <w:rPr>
                <w:rStyle w:val="hgkelc"/>
                <w:rFonts w:ascii="Gill Sans MT" w:hAnsi="Gill Sans MT"/>
                <w:sz w:val="24"/>
                <w:szCs w:val="24"/>
              </w:rPr>
              <w:t xml:space="preserve"> RH of </w:t>
            </w:r>
            <w:r w:rsidR="001D646E" w:rsidRPr="008536BF">
              <w:rPr>
                <w:rStyle w:val="hgkelc"/>
                <w:rFonts w:ascii="Gill Sans MT" w:hAnsi="Gill Sans MT"/>
                <w:sz w:val="24"/>
                <w:szCs w:val="24"/>
              </w:rPr>
              <w:t xml:space="preserve">20% is achievable in the storage box provided. </w:t>
            </w:r>
            <w:r w:rsidR="008536BF" w:rsidRPr="008536BF">
              <w:rPr>
                <w:rStyle w:val="hgkelc"/>
                <w:rFonts w:ascii="Gill Sans MT" w:hAnsi="Gill Sans MT"/>
                <w:sz w:val="24"/>
                <w:szCs w:val="24"/>
              </w:rPr>
              <w:t>The desiccant should be checked every 6 months, and when the orange beads turn green it should be refreshed.</w:t>
            </w:r>
          </w:p>
          <w:p w14:paraId="0D39D22D" w14:textId="634CA7E6" w:rsidR="00792E85" w:rsidRPr="008536BF" w:rsidRDefault="008536BF" w:rsidP="00B0738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The object should not be handled, however i</w:t>
            </w:r>
            <w:r w:rsidR="00792E85" w:rsidRPr="008536BF">
              <w:rPr>
                <w:rFonts w:ascii="Gill Sans MT" w:hAnsi="Gill Sans MT"/>
                <w:sz w:val="24"/>
                <w:szCs w:val="24"/>
              </w:rPr>
              <w:t xml:space="preserve">f it is necessary, </w:t>
            </w:r>
            <w:r w:rsidR="006F1DD0" w:rsidRPr="008536BF">
              <w:rPr>
                <w:rFonts w:ascii="Gill Sans MT" w:hAnsi="Gill Sans MT"/>
                <w:sz w:val="24"/>
                <w:szCs w:val="24"/>
              </w:rPr>
              <w:t>please wear nitrile gloves</w:t>
            </w:r>
            <w:r>
              <w:rPr>
                <w:rFonts w:ascii="Gill Sans MT" w:hAnsi="Gill Sans MT"/>
                <w:sz w:val="24"/>
                <w:szCs w:val="24"/>
              </w:rPr>
              <w:t xml:space="preserve"> - </w:t>
            </w:r>
            <w:r w:rsidR="006F1DD0" w:rsidRPr="008536BF">
              <w:rPr>
                <w:rFonts w:ascii="Gill Sans MT" w:hAnsi="Gill Sans MT"/>
                <w:sz w:val="24"/>
                <w:szCs w:val="24"/>
              </w:rPr>
              <w:t>not cotton, as the object could easily snag and cause damage</w:t>
            </w:r>
            <w:r>
              <w:rPr>
                <w:rFonts w:ascii="Gill Sans MT" w:hAnsi="Gill Sans MT"/>
                <w:sz w:val="24"/>
                <w:szCs w:val="24"/>
              </w:rPr>
              <w:t>.</w:t>
            </w:r>
            <w:r w:rsidR="006F1DD0" w:rsidRPr="008536BF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792E85" w:rsidRPr="008536BF">
              <w:rPr>
                <w:rFonts w:ascii="Gill Sans MT" w:hAnsi="Gill Sans MT"/>
                <w:sz w:val="24"/>
                <w:szCs w:val="24"/>
              </w:rPr>
              <w:t xml:space="preserve">take extreme care as some sections of the walls are only attached by very narrow regions of corrosion product and are liable to break if pressure is applied. </w:t>
            </w:r>
            <w:r>
              <w:rPr>
                <w:rFonts w:ascii="Gill Sans MT" w:hAnsi="Gill Sans MT"/>
                <w:sz w:val="24"/>
                <w:szCs w:val="24"/>
              </w:rPr>
              <w:t xml:space="preserve">Do not apply pressure to any part of the object, and do not rest on a flat surface. Instead create an internal support which will keep the walls from touching the </w:t>
            </w:r>
            <w:r w:rsidR="00D276D7">
              <w:rPr>
                <w:rFonts w:ascii="Gill Sans MT" w:hAnsi="Gill Sans MT"/>
                <w:sz w:val="24"/>
                <w:szCs w:val="24"/>
              </w:rPr>
              <w:t>tabletop</w:t>
            </w:r>
            <w:r>
              <w:rPr>
                <w:rFonts w:ascii="Gill Sans MT" w:hAnsi="Gill Sans MT"/>
                <w:sz w:val="24"/>
                <w:szCs w:val="24"/>
              </w:rPr>
              <w:t xml:space="preserve">. This can easily be done using a ball of aluminium foil. </w:t>
            </w:r>
          </w:p>
          <w:p w14:paraId="2BBF716F" w14:textId="77777777" w:rsidR="00792E85" w:rsidRPr="00CC351F" w:rsidRDefault="00792E85" w:rsidP="00B07382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D62341F" w14:textId="77777777" w:rsidR="005130E9" w:rsidRDefault="005130E9" w:rsidP="005130E9">
            <w:pPr>
              <w:rPr>
                <w:rFonts w:ascii="Gill Sans MT" w:hAnsi="Gill Sans MT"/>
                <w:sz w:val="24"/>
                <w:szCs w:val="24"/>
              </w:rPr>
            </w:pPr>
            <w:r w:rsidRPr="00CC351F">
              <w:rPr>
                <w:rFonts w:ascii="Gill Sans MT" w:hAnsi="Gill Sans MT"/>
                <w:sz w:val="24"/>
                <w:szCs w:val="24"/>
              </w:rPr>
              <w:t>Materials used and suppliers</w:t>
            </w:r>
            <w:r>
              <w:rPr>
                <w:rFonts w:ascii="Gill Sans MT" w:hAnsi="Gill Sans MT"/>
                <w:sz w:val="24"/>
                <w:szCs w:val="24"/>
              </w:rPr>
              <w:t>:</w:t>
            </w:r>
          </w:p>
          <w:p w14:paraId="7B764F2B" w14:textId="77777777" w:rsidR="005130E9" w:rsidRDefault="005130E9" w:rsidP="005130E9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Tannic acid – Sigma Aldrich</w:t>
            </w:r>
          </w:p>
          <w:p w14:paraId="04C81086" w14:textId="77777777" w:rsidR="005130E9" w:rsidRDefault="005130E9" w:rsidP="005130E9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Paraloid B72 – Preservation equipment (PEL)</w:t>
            </w:r>
          </w:p>
          <w:p w14:paraId="66FFC9DD" w14:textId="77777777" w:rsidR="005130E9" w:rsidRPr="00CC351F" w:rsidRDefault="005130E9" w:rsidP="005130E9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Acetone </w:t>
            </w:r>
          </w:p>
          <w:p w14:paraId="30DF54E8" w14:textId="77777777" w:rsidR="00B07CBC" w:rsidRPr="00CC351F" w:rsidRDefault="00B07CBC" w:rsidP="00B07382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30DF54FA" w14:textId="77777777" w:rsidR="00AF42A4" w:rsidRPr="00CC351F" w:rsidRDefault="00AF42A4" w:rsidP="00B07CBC">
      <w:pPr>
        <w:rPr>
          <w:rFonts w:ascii="Gill Sans MT" w:hAnsi="Gill Sans MT"/>
          <w:sz w:val="24"/>
          <w:szCs w:val="24"/>
        </w:rPr>
      </w:pPr>
    </w:p>
    <w:sectPr w:rsidR="00AF42A4" w:rsidRPr="00CC35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841FE"/>
    <w:multiLevelType w:val="hybridMultilevel"/>
    <w:tmpl w:val="D9CCF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459BF"/>
    <w:multiLevelType w:val="hybridMultilevel"/>
    <w:tmpl w:val="694E5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E1659"/>
    <w:multiLevelType w:val="hybridMultilevel"/>
    <w:tmpl w:val="06B0F7F2"/>
    <w:lvl w:ilvl="0" w:tplc="02CC96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F2BD0"/>
    <w:multiLevelType w:val="hybridMultilevel"/>
    <w:tmpl w:val="BD3897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936CC"/>
    <w:multiLevelType w:val="hybridMultilevel"/>
    <w:tmpl w:val="06B0F7F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B71635"/>
    <w:multiLevelType w:val="hybridMultilevel"/>
    <w:tmpl w:val="D9CCF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302848">
    <w:abstractNumId w:val="1"/>
  </w:num>
  <w:num w:numId="2" w16cid:durableId="882449303">
    <w:abstractNumId w:val="3"/>
  </w:num>
  <w:num w:numId="3" w16cid:durableId="2079091647">
    <w:abstractNumId w:val="5"/>
  </w:num>
  <w:num w:numId="4" w16cid:durableId="1952080409">
    <w:abstractNumId w:val="0"/>
  </w:num>
  <w:num w:numId="5" w16cid:durableId="2104492558">
    <w:abstractNumId w:val="2"/>
  </w:num>
  <w:num w:numId="6" w16cid:durableId="18788831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382"/>
    <w:rsid w:val="00012584"/>
    <w:rsid w:val="000361F9"/>
    <w:rsid w:val="000736DC"/>
    <w:rsid w:val="000A3F71"/>
    <w:rsid w:val="000D143C"/>
    <w:rsid w:val="000F2DCA"/>
    <w:rsid w:val="000F6B01"/>
    <w:rsid w:val="00163E66"/>
    <w:rsid w:val="001960E6"/>
    <w:rsid w:val="001D646E"/>
    <w:rsid w:val="001E2A45"/>
    <w:rsid w:val="001F3D43"/>
    <w:rsid w:val="00251D20"/>
    <w:rsid w:val="002678AC"/>
    <w:rsid w:val="00273E65"/>
    <w:rsid w:val="00286AC8"/>
    <w:rsid w:val="002A19C4"/>
    <w:rsid w:val="002C1203"/>
    <w:rsid w:val="002E49B9"/>
    <w:rsid w:val="002F21D8"/>
    <w:rsid w:val="0034177B"/>
    <w:rsid w:val="00344179"/>
    <w:rsid w:val="00346007"/>
    <w:rsid w:val="00347FBB"/>
    <w:rsid w:val="00393798"/>
    <w:rsid w:val="003C0EF4"/>
    <w:rsid w:val="003E7C46"/>
    <w:rsid w:val="00422A05"/>
    <w:rsid w:val="005130E9"/>
    <w:rsid w:val="0052766E"/>
    <w:rsid w:val="00556353"/>
    <w:rsid w:val="005603B9"/>
    <w:rsid w:val="005C0163"/>
    <w:rsid w:val="005C20AA"/>
    <w:rsid w:val="005C379A"/>
    <w:rsid w:val="005D238C"/>
    <w:rsid w:val="005D7A78"/>
    <w:rsid w:val="005F7877"/>
    <w:rsid w:val="006059B6"/>
    <w:rsid w:val="00606E9A"/>
    <w:rsid w:val="006440C8"/>
    <w:rsid w:val="006564AE"/>
    <w:rsid w:val="00687C63"/>
    <w:rsid w:val="00691A8C"/>
    <w:rsid w:val="006F1DD0"/>
    <w:rsid w:val="00700D07"/>
    <w:rsid w:val="0076363C"/>
    <w:rsid w:val="00792E85"/>
    <w:rsid w:val="007945DC"/>
    <w:rsid w:val="007C4726"/>
    <w:rsid w:val="00822AD5"/>
    <w:rsid w:val="00823831"/>
    <w:rsid w:val="00851B7F"/>
    <w:rsid w:val="008536BF"/>
    <w:rsid w:val="0085636B"/>
    <w:rsid w:val="0085750D"/>
    <w:rsid w:val="0086460B"/>
    <w:rsid w:val="008646CB"/>
    <w:rsid w:val="00867C17"/>
    <w:rsid w:val="008949E4"/>
    <w:rsid w:val="008954F8"/>
    <w:rsid w:val="00947290"/>
    <w:rsid w:val="009659AC"/>
    <w:rsid w:val="00976273"/>
    <w:rsid w:val="009A75A3"/>
    <w:rsid w:val="009C6831"/>
    <w:rsid w:val="00A27A55"/>
    <w:rsid w:val="00A3682A"/>
    <w:rsid w:val="00A67CB2"/>
    <w:rsid w:val="00A747FB"/>
    <w:rsid w:val="00AA253A"/>
    <w:rsid w:val="00AA4ECA"/>
    <w:rsid w:val="00AB3094"/>
    <w:rsid w:val="00AC6373"/>
    <w:rsid w:val="00AE21AF"/>
    <w:rsid w:val="00AE6E04"/>
    <w:rsid w:val="00AF42A4"/>
    <w:rsid w:val="00B07382"/>
    <w:rsid w:val="00B07CBC"/>
    <w:rsid w:val="00B10F84"/>
    <w:rsid w:val="00B406DD"/>
    <w:rsid w:val="00B715E4"/>
    <w:rsid w:val="00B83465"/>
    <w:rsid w:val="00B846BB"/>
    <w:rsid w:val="00BA3989"/>
    <w:rsid w:val="00BC3655"/>
    <w:rsid w:val="00C258AF"/>
    <w:rsid w:val="00C34465"/>
    <w:rsid w:val="00C62EC9"/>
    <w:rsid w:val="00C94F6A"/>
    <w:rsid w:val="00CC351F"/>
    <w:rsid w:val="00CF2E7C"/>
    <w:rsid w:val="00CF50F4"/>
    <w:rsid w:val="00D276D7"/>
    <w:rsid w:val="00D7385E"/>
    <w:rsid w:val="00D82BFB"/>
    <w:rsid w:val="00D979D5"/>
    <w:rsid w:val="00DA1B07"/>
    <w:rsid w:val="00DB5DBE"/>
    <w:rsid w:val="00DC2066"/>
    <w:rsid w:val="00DF1EFE"/>
    <w:rsid w:val="00E82CBD"/>
    <w:rsid w:val="00E84E28"/>
    <w:rsid w:val="00E91AAE"/>
    <w:rsid w:val="00EC549C"/>
    <w:rsid w:val="00EF519F"/>
    <w:rsid w:val="00F07952"/>
    <w:rsid w:val="00F40484"/>
    <w:rsid w:val="00F4685C"/>
    <w:rsid w:val="00F665AB"/>
    <w:rsid w:val="00F72999"/>
    <w:rsid w:val="00FA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F5497"/>
  <w15:docId w15:val="{E9CAAC02-2A21-4904-A951-55BD3FA6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7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0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7F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40484"/>
    <w:pPr>
      <w:spacing w:after="160" w:line="259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B309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AC8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794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5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geheugen.delpher.nl/en/geheugen/view?coll=ngvn&amp;identifier=RMO01%3A008541" TargetMode="External"/><Relationship Id="rId26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2FC39D9DF804583D178513CEE96B9" ma:contentTypeVersion="" ma:contentTypeDescription="Create a new document." ma:contentTypeScope="" ma:versionID="a800d16301ac96b4a770626ced959565">
  <xsd:schema xmlns:xsd="http://www.w3.org/2001/XMLSchema" xmlns:xs="http://www.w3.org/2001/XMLSchema" xmlns:p="http://schemas.microsoft.com/office/2006/metadata/properties" xmlns:ns2="9e459257-67f5-47c0-9e15-9e68fbfdeaa7" targetNamespace="http://schemas.microsoft.com/office/2006/metadata/properties" ma:root="true" ma:fieldsID="26bb3b64ea595cc31c9aa6da91b02a0b" ns2:_="">
    <xsd:import namespace="9e459257-67f5-47c0-9e15-9e68fbfdeaa7"/>
    <xsd:element name="properties">
      <xsd:complexType>
        <xsd:sequence>
          <xsd:element name="documentManagement">
            <xsd:complexType>
              <xsd:all>
                <xsd:element ref="ns2:Unit_x0028_s_x0029_" minOccurs="0"/>
                <xsd:element ref="ns2:Author0" minOccurs="0"/>
                <xsd:element ref="ns2:Expiry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59257-67f5-47c0-9e15-9e68fbfdeaa7" elementFormDefault="qualified">
    <xsd:import namespace="http://schemas.microsoft.com/office/2006/documentManagement/types"/>
    <xsd:import namespace="http://schemas.microsoft.com/office/infopath/2007/PartnerControls"/>
    <xsd:element name="Unit_x0028_s_x0029_" ma:index="8" nillable="true" ma:displayName="Unit(s)" ma:list="{53191fd5-214f-49e5-94c0-c89cb10f7880}" ma:internalName="Unit_x0028_s_x0029_" ma:showField="Unit_x0020_Co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uthor0" ma:index="9" nillable="true" ma:displayName="Author" ma:internalName="Author0">
      <xsd:simpleType>
        <xsd:restriction base="dms:Text">
          <xsd:maxLength value="255"/>
        </xsd:restriction>
      </xsd:simpleType>
    </xsd:element>
    <xsd:element name="Expiry_x0020_Date" ma:index="10" nillable="true" ma:displayName="Expiry Date" ma:format="DateOnly" ma:internalName="Expiry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iry_x0020_Date xmlns="9e459257-67f5-47c0-9e15-9e68fbfdeaa7" xsi:nil="true"/>
    <Unit_x0028_s_x0029_ xmlns="9e459257-67f5-47c0-9e15-9e68fbfdeaa7">
      <Value>1</Value>
      <Value>4</Value>
      <Value>5</Value>
      <Value>8</Value>
      <Value>9</Value>
      <Value>12</Value>
    </Unit_x0028_s_x0029_>
    <Author0 xmlns="9e459257-67f5-47c0-9e15-9e68fbfdeaa7" xsi:nil="true"/>
  </documentManagement>
</p:properties>
</file>

<file path=customXml/itemProps1.xml><?xml version="1.0" encoding="utf-8"?>
<ds:datastoreItem xmlns:ds="http://schemas.openxmlformats.org/officeDocument/2006/customXml" ds:itemID="{73F81247-B044-49D1-BC00-7492BB7A33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59257-67f5-47c0-9e15-9e68fbfde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EEDC52-9679-4D4D-BF50-9161A3DF19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B03E79-F18F-49AF-9618-560C659192E0}">
  <ds:schemaRefs>
    <ds:schemaRef ds:uri="http://schemas.microsoft.com/office/2006/metadata/properties"/>
    <ds:schemaRef ds:uri="http://schemas.microsoft.com/office/infopath/2007/PartnerControls"/>
    <ds:schemaRef ds:uri="9e459257-67f5-47c0-9e15-9e68fbfdea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Edward James Foundation Ltd</Company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Dorning</dc:creator>
  <cp:lastModifiedBy>lux velvet</cp:lastModifiedBy>
  <cp:revision>3</cp:revision>
  <dcterms:created xsi:type="dcterms:W3CDTF">2022-05-17T16:52:00Z</dcterms:created>
  <dcterms:modified xsi:type="dcterms:W3CDTF">2022-05-17T16:54:00Z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0x01010004F2FC39D9DF804583D178513CEE96B9</vt:lpwstr>
  </property>
</Properties>
</file>